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1811" w:rsidRPr="00125F4A" w:rsidRDefault="002379AD" w:rsidP="00245384">
      <w:pPr>
        <w:pStyle w:val="Normal1"/>
        <w:pageBreakBefore/>
        <w:jc w:val="both"/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</w:pPr>
      <w:r w:rsidRPr="00125F4A">
        <w:rPr>
          <w:rFonts w:ascii="Arial" w:hAnsi="Arial" w:cs="Arial"/>
          <w:b/>
          <w:sz w:val="32"/>
          <w:szCs w:val="32"/>
          <w:shd w:val="clear" w:color="auto" w:fill="FFFFFF"/>
          <w:lang w:val="tr-TR"/>
        </w:rPr>
        <w:t xml:space="preserve">Görev </w:t>
      </w:r>
      <w:r w:rsidR="00D31811" w:rsidRPr="00125F4A">
        <w:rPr>
          <w:rFonts w:ascii="Arial" w:hAnsi="Arial" w:cs="Arial"/>
          <w:b/>
          <w:sz w:val="32"/>
          <w:szCs w:val="32"/>
          <w:shd w:val="clear" w:color="auto" w:fill="FFFFFF"/>
          <w:lang w:val="tr-TR"/>
        </w:rPr>
        <w:t>23_</w:t>
      </w:r>
      <w:r w:rsidRPr="00125F4A">
        <w:rPr>
          <w:rFonts w:ascii="Arial" w:hAnsi="Arial" w:cs="Arial"/>
          <w:b/>
          <w:sz w:val="32"/>
          <w:szCs w:val="32"/>
          <w:shd w:val="clear" w:color="auto" w:fill="FFFFFF"/>
          <w:lang w:val="tr-TR"/>
        </w:rPr>
        <w:t xml:space="preserve"> Hava </w:t>
      </w:r>
      <w:r w:rsidR="00094ACD" w:rsidRPr="00125F4A">
        <w:rPr>
          <w:rFonts w:ascii="Arial" w:hAnsi="Arial" w:cs="Arial"/>
          <w:b/>
          <w:sz w:val="32"/>
          <w:szCs w:val="32"/>
          <w:shd w:val="clear" w:color="auto" w:fill="FFFFFF"/>
          <w:lang w:val="tr-TR"/>
        </w:rPr>
        <w:t xml:space="preserve">Kalitesi </w:t>
      </w:r>
      <w:r w:rsidRPr="00125F4A">
        <w:rPr>
          <w:rFonts w:ascii="Arial" w:hAnsi="Arial" w:cs="Arial"/>
          <w:b/>
          <w:sz w:val="32"/>
          <w:szCs w:val="32"/>
          <w:shd w:val="clear" w:color="auto" w:fill="FFFFFF"/>
          <w:lang w:val="tr-TR"/>
        </w:rPr>
        <w:t xml:space="preserve">ve Emisyon </w:t>
      </w:r>
      <w:r w:rsidR="00E4198B" w:rsidRPr="00125F4A">
        <w:rPr>
          <w:rFonts w:ascii="Arial" w:hAnsi="Arial" w:cs="Arial"/>
          <w:b/>
          <w:sz w:val="32"/>
          <w:szCs w:val="32"/>
          <w:shd w:val="clear" w:color="auto" w:fill="FFFFFF"/>
          <w:lang w:val="tr-TR"/>
        </w:rPr>
        <w:t>Sınır Değerleri (</w:t>
      </w:r>
      <w:r w:rsidR="00D31811" w:rsidRPr="00125F4A">
        <w:rPr>
          <w:rFonts w:ascii="Arial" w:hAnsi="Arial" w:cs="Arial"/>
          <w:b/>
          <w:sz w:val="32"/>
          <w:szCs w:val="32"/>
          <w:shd w:val="clear" w:color="auto" w:fill="FFFFFF"/>
          <w:lang w:val="tr-TR"/>
        </w:rPr>
        <w:t>ELVs</w:t>
      </w:r>
      <w:r w:rsidR="00E4198B" w:rsidRPr="00125F4A">
        <w:rPr>
          <w:rFonts w:ascii="Arial" w:hAnsi="Arial" w:cs="Arial"/>
          <w:b/>
          <w:sz w:val="32"/>
          <w:szCs w:val="32"/>
          <w:shd w:val="clear" w:color="auto" w:fill="FFFFFF"/>
          <w:lang w:val="tr-TR"/>
        </w:rPr>
        <w:t>)</w:t>
      </w:r>
      <w:r w:rsidR="00554302" w:rsidRPr="00125F4A" w:rsidDel="00554302">
        <w:rPr>
          <w:rFonts w:ascii="Arial" w:hAnsi="Arial" w:cs="Arial"/>
          <w:b/>
          <w:sz w:val="32"/>
          <w:szCs w:val="32"/>
          <w:shd w:val="clear" w:color="auto" w:fill="FFFFFF"/>
          <w:lang w:val="tr-TR"/>
        </w:rPr>
        <w:t xml:space="preserve"> </w:t>
      </w:r>
      <w:r w:rsidR="00554302" w:rsidRPr="00125F4A">
        <w:rPr>
          <w:rFonts w:ascii="Arial" w:hAnsi="Arial" w:cs="Arial"/>
          <w:b/>
          <w:sz w:val="32"/>
          <w:szCs w:val="32"/>
          <w:shd w:val="clear" w:color="auto" w:fill="FFFFFF"/>
          <w:lang w:val="tr-TR"/>
        </w:rPr>
        <w:t xml:space="preserve">Standartlarına </w:t>
      </w:r>
      <w:r w:rsidR="00EA06C8" w:rsidRPr="00125F4A">
        <w:rPr>
          <w:rFonts w:ascii="Arial" w:hAnsi="Arial" w:cs="Arial"/>
          <w:b/>
          <w:sz w:val="32"/>
          <w:szCs w:val="32"/>
          <w:shd w:val="clear" w:color="auto" w:fill="FFFFFF"/>
          <w:lang w:val="tr-TR"/>
        </w:rPr>
        <w:t>Uyum</w:t>
      </w:r>
    </w:p>
    <w:p w:rsidR="00D31811" w:rsidRPr="00125F4A" w:rsidRDefault="00D31811" w:rsidP="00245384">
      <w:pPr>
        <w:pStyle w:val="Normal1"/>
        <w:jc w:val="both"/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</w:pPr>
    </w:p>
    <w:p w:rsidR="00E4198B" w:rsidRPr="00125F4A" w:rsidRDefault="00E4198B" w:rsidP="00245384">
      <w:pPr>
        <w:pStyle w:val="Normal1"/>
        <w:jc w:val="both"/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</w:pPr>
      <w:r w:rsidRPr="00125F4A"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  <w:t>Emisyon</w:t>
      </w:r>
      <w:r w:rsidR="00FE7233" w:rsidRPr="00125F4A"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  <w:t xml:space="preserve"> sınır değerlerine </w:t>
      </w:r>
      <w:r w:rsidR="0025334A" w:rsidRPr="00125F4A"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  <w:t xml:space="preserve">uyum </w:t>
      </w:r>
      <w:r w:rsidRPr="00125F4A"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  <w:t>zorunlu olmakla birlikte</w:t>
      </w:r>
      <w:r w:rsidR="0025334A" w:rsidRPr="00125F4A"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  <w:t>,</w:t>
      </w:r>
      <w:r w:rsidRPr="00125F4A"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  <w:t xml:space="preserve"> </w:t>
      </w:r>
      <w:r w:rsidR="00E373FE" w:rsidRPr="00125F4A"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  <w:t xml:space="preserve">dikkate alınması gereken başka </w:t>
      </w:r>
      <w:r w:rsidRPr="00125F4A"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  <w:t>kriter</w:t>
      </w:r>
      <w:r w:rsidR="00E373FE" w:rsidRPr="00125F4A"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  <w:t>ler de</w:t>
      </w:r>
      <w:r w:rsidRPr="00125F4A"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  <w:t xml:space="preserve"> </w:t>
      </w:r>
      <w:r w:rsidR="00E373FE" w:rsidRPr="00125F4A"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  <w:t>bulunmaktadır</w:t>
      </w:r>
      <w:r w:rsidRPr="00125F4A"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  <w:t>.</w:t>
      </w:r>
    </w:p>
    <w:p w:rsidR="009D21AC" w:rsidRPr="00125F4A" w:rsidRDefault="009D21AC" w:rsidP="00245384">
      <w:pPr>
        <w:pStyle w:val="Normal1"/>
        <w:spacing w:after="0" w:line="100" w:lineRule="atLeast"/>
        <w:jc w:val="both"/>
        <w:rPr>
          <w:rStyle w:val="Fuentedeprrafopredeter1"/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</w:pPr>
      <w:r w:rsidRPr="00125F4A">
        <w:rPr>
          <w:rStyle w:val="Fuentedeprrafopredeter1"/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Emisyon sınır değerlerine uymak fakat hava kalite</w:t>
      </w:r>
      <w:r w:rsidR="00ED61E3" w:rsidRPr="00125F4A">
        <w:rPr>
          <w:rStyle w:val="Fuentedeprrafopredeter1"/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si standar</w:t>
      </w:r>
      <w:r w:rsidR="001D35A3" w:rsidRPr="00125F4A">
        <w:rPr>
          <w:rStyle w:val="Fuentedeprrafopredeter1"/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t</w:t>
      </w:r>
      <w:r w:rsidR="00ED61E3" w:rsidRPr="00125F4A">
        <w:rPr>
          <w:rStyle w:val="Fuentedeprrafopredeter1"/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larına uy</w:t>
      </w:r>
      <w:r w:rsidR="000D15F8" w:rsidRPr="00125F4A">
        <w:rPr>
          <w:rStyle w:val="Fuentedeprrafopredeter1"/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mamak</w:t>
      </w:r>
      <w:r w:rsidR="00ED61E3" w:rsidRPr="00125F4A">
        <w:rPr>
          <w:rStyle w:val="Fuentedeprrafopredeter1"/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, izin şartlarını nasıl </w:t>
      </w:r>
      <w:r w:rsidR="00FE7233" w:rsidRPr="00125F4A">
        <w:rPr>
          <w:rStyle w:val="Fuentedeprrafopredeter1"/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etkile</w:t>
      </w:r>
      <w:r w:rsidR="000D15F8" w:rsidRPr="00125F4A">
        <w:rPr>
          <w:rStyle w:val="Fuentedeprrafopredeter1"/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yecektir</w:t>
      </w:r>
      <w:r w:rsidR="00FE7233" w:rsidRPr="00125F4A">
        <w:rPr>
          <w:rStyle w:val="Fuentedeprrafopredeter1"/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?</w:t>
      </w:r>
    </w:p>
    <w:p w:rsidR="00840B34" w:rsidRPr="00125F4A" w:rsidRDefault="00840B34" w:rsidP="00245384">
      <w:pPr>
        <w:pStyle w:val="Normal1"/>
        <w:spacing w:after="0" w:line="100" w:lineRule="atLeast"/>
        <w:jc w:val="both"/>
        <w:rPr>
          <w:rStyle w:val="Fuentedeprrafopredeter1"/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</w:pPr>
    </w:p>
    <w:p w:rsidR="002F4984" w:rsidRPr="00125F4A" w:rsidRDefault="002E3513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ascii="Times New Roman" w:eastAsia="Times New Roman" w:hAnsi="Times New Roman"/>
          <w:i/>
          <w:iCs/>
          <w:sz w:val="40"/>
          <w:szCs w:val="40"/>
          <w:shd w:val="clear" w:color="auto" w:fill="FFFFFF"/>
          <w:lang w:val="tr-TR" w:eastAsia="es-ES"/>
        </w:rPr>
        <w:t>Galiçya</w:t>
      </w:r>
      <w:r w:rsidR="00964C6D" w:rsidRPr="00125F4A">
        <w:rPr>
          <w:rFonts w:ascii="Times New Roman" w:eastAsia="Times New Roman" w:hAnsi="Times New Roman"/>
          <w:i/>
          <w:iCs/>
          <w:sz w:val="40"/>
          <w:szCs w:val="40"/>
          <w:shd w:val="clear" w:color="auto" w:fill="FFFFFF"/>
          <w:lang w:val="tr-TR" w:eastAsia="es-ES"/>
        </w:rPr>
        <w:t xml:space="preserve"> </w:t>
      </w:r>
      <w:r w:rsidR="00FE7233" w:rsidRPr="00125F4A">
        <w:rPr>
          <w:rFonts w:ascii="Times New Roman" w:eastAsia="Times New Roman" w:hAnsi="Times New Roman"/>
          <w:i/>
          <w:iCs/>
          <w:sz w:val="40"/>
          <w:szCs w:val="40"/>
          <w:shd w:val="clear" w:color="auto" w:fill="FFFFFF"/>
          <w:lang w:val="tr-TR" w:eastAsia="es-ES"/>
        </w:rPr>
        <w:t>(İspanya) gerçek olay incelemesi</w:t>
      </w:r>
    </w:p>
    <w:p w:rsidR="002F4984" w:rsidRPr="00125F4A" w:rsidRDefault="004C7CAD" w:rsidP="00245384">
      <w:pPr>
        <w:jc w:val="both"/>
        <w:rPr>
          <w:rFonts w:ascii="Arial" w:eastAsia="Times New Roman" w:hAnsi="Arial" w:cs="Arial"/>
          <w:b/>
          <w:bCs/>
          <w:sz w:val="28"/>
          <w:szCs w:val="28"/>
          <w:shd w:val="clear" w:color="auto" w:fill="FFFFFF"/>
          <w:lang w:val="tr-TR" w:eastAsia="es-ES"/>
        </w:rPr>
      </w:pPr>
      <w:r w:rsidRPr="00125F4A">
        <w:rPr>
          <w:rFonts w:ascii="Arial" w:eastAsia="Times New Roman" w:hAnsi="Arial" w:cs="Arial"/>
          <w:b/>
          <w:bCs/>
          <w:sz w:val="28"/>
          <w:szCs w:val="28"/>
          <w:shd w:val="clear" w:color="auto" w:fill="FFFFFF"/>
          <w:lang w:val="tr-TR" w:eastAsia="es-ES"/>
        </w:rPr>
        <w:t>Arteixo bölgesinde hava kalitesi</w:t>
      </w:r>
      <w:r w:rsidR="004A72DF" w:rsidRPr="00125F4A">
        <w:rPr>
          <w:rFonts w:ascii="Arial" w:eastAsia="Times New Roman" w:hAnsi="Arial" w:cs="Arial"/>
          <w:b/>
          <w:bCs/>
          <w:sz w:val="28"/>
          <w:szCs w:val="28"/>
          <w:shd w:val="clear" w:color="auto" w:fill="FFFFFF"/>
          <w:lang w:val="tr-TR" w:eastAsia="es-ES"/>
        </w:rPr>
        <w:t>ni</w:t>
      </w:r>
      <w:r w:rsidRPr="00125F4A">
        <w:rPr>
          <w:rFonts w:ascii="Arial" w:eastAsia="Times New Roman" w:hAnsi="Arial" w:cs="Arial"/>
          <w:b/>
          <w:bCs/>
          <w:sz w:val="28"/>
          <w:szCs w:val="28"/>
          <w:shd w:val="clear" w:color="auto" w:fill="FFFFFF"/>
          <w:lang w:val="tr-TR" w:eastAsia="es-ES"/>
        </w:rPr>
        <w:t xml:space="preserve"> iyileştirme planı </w:t>
      </w:r>
      <w:r w:rsidR="002F4984" w:rsidRPr="00125F4A">
        <w:rPr>
          <w:rFonts w:ascii="Arial" w:eastAsia="Times New Roman" w:hAnsi="Arial" w:cs="Arial"/>
          <w:b/>
          <w:bCs/>
          <w:sz w:val="28"/>
          <w:szCs w:val="28"/>
          <w:shd w:val="clear" w:color="auto" w:fill="FFFFFF"/>
          <w:lang w:val="tr-TR" w:eastAsia="es-ES"/>
        </w:rPr>
        <w:t>(</w:t>
      </w:r>
      <w:r w:rsidR="007B3CDC" w:rsidRPr="00125F4A">
        <w:rPr>
          <w:rFonts w:ascii="Arial" w:eastAsia="Times New Roman" w:hAnsi="Arial" w:cs="Arial"/>
          <w:b/>
          <w:bCs/>
          <w:sz w:val="28"/>
          <w:szCs w:val="28"/>
          <w:shd w:val="clear" w:color="auto" w:fill="FFFFFF"/>
          <w:lang w:val="tr-TR" w:eastAsia="es-ES"/>
        </w:rPr>
        <w:t>A Coruña</w:t>
      </w:r>
      <w:r w:rsidRPr="00125F4A">
        <w:rPr>
          <w:rFonts w:ascii="Arial" w:eastAsia="Times New Roman" w:hAnsi="Arial" w:cs="Arial"/>
          <w:b/>
          <w:bCs/>
          <w:sz w:val="28"/>
          <w:szCs w:val="28"/>
          <w:shd w:val="clear" w:color="auto" w:fill="FFFFFF"/>
          <w:lang w:val="tr-TR" w:eastAsia="es-ES"/>
        </w:rPr>
        <w:t xml:space="preserve"> şehri / </w:t>
      </w:r>
      <w:r w:rsidR="002E3513" w:rsidRPr="00125F4A">
        <w:rPr>
          <w:rFonts w:ascii="Arial" w:eastAsia="Times New Roman" w:hAnsi="Arial" w:cs="Arial"/>
          <w:b/>
          <w:bCs/>
          <w:sz w:val="28"/>
          <w:szCs w:val="28"/>
          <w:shd w:val="clear" w:color="auto" w:fill="FFFFFF"/>
          <w:lang w:val="tr-TR" w:eastAsia="es-ES"/>
        </w:rPr>
        <w:t>Galiçya</w:t>
      </w:r>
      <w:r w:rsidR="00964C6D" w:rsidRPr="00125F4A">
        <w:rPr>
          <w:rFonts w:ascii="Arial" w:eastAsia="Times New Roman" w:hAnsi="Arial" w:cs="Arial"/>
          <w:b/>
          <w:bCs/>
          <w:sz w:val="28"/>
          <w:szCs w:val="28"/>
          <w:shd w:val="clear" w:color="auto" w:fill="FFFFFF"/>
          <w:lang w:val="tr-TR" w:eastAsia="es-ES"/>
        </w:rPr>
        <w:t xml:space="preserve"> </w:t>
      </w:r>
      <w:r w:rsidRPr="00125F4A">
        <w:rPr>
          <w:rFonts w:ascii="Arial" w:eastAsia="Times New Roman" w:hAnsi="Arial" w:cs="Arial"/>
          <w:b/>
          <w:bCs/>
          <w:sz w:val="28"/>
          <w:szCs w:val="28"/>
          <w:shd w:val="clear" w:color="auto" w:fill="FFFFFF"/>
          <w:lang w:val="tr-TR" w:eastAsia="es-ES"/>
        </w:rPr>
        <w:t>/</w:t>
      </w:r>
      <w:r w:rsidR="002F4984" w:rsidRPr="00125F4A">
        <w:rPr>
          <w:rFonts w:ascii="Arial" w:eastAsia="Times New Roman" w:hAnsi="Arial" w:cs="Arial"/>
          <w:b/>
          <w:bCs/>
          <w:sz w:val="28"/>
          <w:szCs w:val="28"/>
          <w:shd w:val="clear" w:color="auto" w:fill="FFFFFF"/>
          <w:lang w:val="tr-TR" w:eastAsia="es-ES"/>
        </w:rPr>
        <w:t xml:space="preserve"> </w:t>
      </w:r>
      <w:r w:rsidRPr="00125F4A">
        <w:rPr>
          <w:rFonts w:ascii="Arial" w:eastAsia="Times New Roman" w:hAnsi="Arial" w:cs="Arial"/>
          <w:b/>
          <w:bCs/>
          <w:sz w:val="28"/>
          <w:szCs w:val="28"/>
          <w:shd w:val="clear" w:color="auto" w:fill="FFFFFF"/>
          <w:lang w:val="tr-TR" w:eastAsia="es-ES"/>
        </w:rPr>
        <w:t>İspanya</w:t>
      </w:r>
      <w:r w:rsidR="002F4984" w:rsidRPr="00125F4A">
        <w:rPr>
          <w:rFonts w:ascii="Arial" w:eastAsia="Times New Roman" w:hAnsi="Arial" w:cs="Arial"/>
          <w:b/>
          <w:bCs/>
          <w:sz w:val="28"/>
          <w:szCs w:val="28"/>
          <w:shd w:val="clear" w:color="auto" w:fill="FFFFFF"/>
          <w:lang w:val="tr-TR" w:eastAsia="es-ES"/>
        </w:rPr>
        <w:t>)</w:t>
      </w:r>
    </w:p>
    <w:p w:rsidR="002F4984" w:rsidRPr="00125F4A" w:rsidRDefault="002F4984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> </w:t>
      </w:r>
    </w:p>
    <w:p w:rsidR="002F4984" w:rsidRPr="00125F4A" w:rsidRDefault="007B3CDC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ascii="Arial" w:eastAsia="Times New Roman" w:hAnsi="Arial" w:cs="Arial"/>
          <w:b/>
          <w:bCs/>
          <w:shd w:val="clear" w:color="auto" w:fill="FFFFFF"/>
          <w:lang w:val="tr-TR" w:eastAsia="es-ES"/>
        </w:rPr>
        <w:t>I-</w:t>
      </w:r>
      <w:r w:rsidR="00591C41" w:rsidRPr="00125F4A">
        <w:rPr>
          <w:rFonts w:ascii="Arial" w:eastAsia="Times New Roman" w:hAnsi="Arial" w:cs="Arial"/>
          <w:b/>
          <w:bCs/>
          <w:shd w:val="clear" w:color="auto" w:fill="FFFFFF"/>
          <w:lang w:val="tr-TR" w:eastAsia="es-ES"/>
        </w:rPr>
        <w:t xml:space="preserve"> Başlangıç noktası:</w:t>
      </w:r>
      <w:r w:rsidR="002F4984" w:rsidRPr="00125F4A">
        <w:rPr>
          <w:rFonts w:ascii="Arial" w:eastAsia="Times New Roman" w:hAnsi="Arial" w:cs="Arial"/>
          <w:b/>
          <w:bCs/>
          <w:shd w:val="clear" w:color="auto" w:fill="FFFFFF"/>
          <w:lang w:val="tr-TR" w:eastAsia="es-ES"/>
        </w:rPr>
        <w:t xml:space="preserve"> 2005</w:t>
      </w:r>
      <w:r w:rsidR="00591C41" w:rsidRPr="00125F4A">
        <w:rPr>
          <w:rFonts w:ascii="Arial" w:eastAsia="Times New Roman" w:hAnsi="Arial" w:cs="Arial"/>
          <w:b/>
          <w:bCs/>
          <w:shd w:val="clear" w:color="auto" w:fill="FFFFFF"/>
          <w:lang w:val="tr-TR" w:eastAsia="es-ES"/>
        </w:rPr>
        <w:t xml:space="preserve"> yılı</w:t>
      </w:r>
      <w:r w:rsidR="002F4984" w:rsidRPr="00125F4A">
        <w:rPr>
          <w:rFonts w:ascii="Arial" w:eastAsia="Times New Roman" w:hAnsi="Arial" w:cs="Arial"/>
          <w:b/>
          <w:bCs/>
          <w:shd w:val="clear" w:color="auto" w:fill="FFFFFF"/>
          <w:lang w:val="tr-TR" w:eastAsia="es-ES"/>
        </w:rPr>
        <w:t xml:space="preserve"> </w:t>
      </w:r>
      <w:r w:rsidR="00591C41" w:rsidRPr="00125F4A">
        <w:rPr>
          <w:rFonts w:ascii="Arial" w:eastAsia="Times New Roman" w:hAnsi="Arial" w:cs="Arial"/>
          <w:b/>
          <w:bCs/>
          <w:shd w:val="clear" w:color="auto" w:fill="FFFFFF"/>
          <w:lang w:val="tr-TR" w:eastAsia="es-ES"/>
        </w:rPr>
        <w:t>/ Bölgedeki hava kalite</w:t>
      </w:r>
      <w:r w:rsidR="00C1274C" w:rsidRPr="00125F4A">
        <w:rPr>
          <w:rFonts w:ascii="Arial" w:eastAsia="Times New Roman" w:hAnsi="Arial" w:cs="Arial"/>
          <w:b/>
          <w:bCs/>
          <w:shd w:val="clear" w:color="auto" w:fill="FFFFFF"/>
          <w:lang w:val="tr-TR" w:eastAsia="es-ES"/>
        </w:rPr>
        <w:t>si</w:t>
      </w:r>
      <w:r w:rsidR="00591C41" w:rsidRPr="00125F4A">
        <w:rPr>
          <w:rFonts w:ascii="Arial" w:eastAsia="Times New Roman" w:hAnsi="Arial" w:cs="Arial"/>
          <w:b/>
          <w:bCs/>
          <w:shd w:val="clear" w:color="auto" w:fill="FFFFFF"/>
          <w:lang w:val="tr-TR" w:eastAsia="es-ES"/>
        </w:rPr>
        <w:t xml:space="preserve"> istasyonları</w:t>
      </w:r>
    </w:p>
    <w:p w:rsidR="00AD1696" w:rsidRPr="00125F4A" w:rsidRDefault="002D35D1" w:rsidP="00FA2E62">
      <w:pPr>
        <w:jc w:val="both"/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2005 yılında, bölgede </w:t>
      </w:r>
      <w:r w:rsidR="00AD1696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bulunan hava kalitesi kontrol istasyonlardan biri olan </w:t>
      </w:r>
      <w:r w:rsidR="009F00FB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ve Arteixo belediyesi bölgesinde bulunan </w:t>
      </w:r>
      <w:r w:rsidR="00AD1696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“Pastoriza”</w:t>
      </w:r>
      <w:r w:rsidR="009F00FB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istasyonunda, 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İspanya mevzuatı ve AB Direktifinde belirtilen </w:t>
      </w:r>
      <w:r w:rsidR="00094DF3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İnsan Sağlığının </w:t>
      </w:r>
      <w:r w:rsidR="00975444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Kükürt Dioksit</w:t>
      </w:r>
      <w:r w:rsidR="00094DF3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ten (SO</w:t>
      </w:r>
      <w:r w:rsidR="00094DF3" w:rsidRPr="00125F4A">
        <w:rPr>
          <w:rFonts w:ascii="Arial" w:eastAsia="Times New Roman" w:hAnsi="Arial" w:cs="Arial"/>
          <w:sz w:val="21"/>
          <w:szCs w:val="21"/>
          <w:shd w:val="clear" w:color="auto" w:fill="FFFFFF"/>
          <w:vertAlign w:val="subscript"/>
          <w:lang w:val="tr-TR" w:eastAsia="es-ES"/>
        </w:rPr>
        <w:t>2</w:t>
      </w:r>
      <w:r w:rsidR="00094DF3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) Korunmasına ilişkin Hava Kalitesi Standartları</w:t>
      </w:r>
      <w:r w:rsidR="003B632A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</w:t>
      </w:r>
      <w:r w:rsidR="00637BB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sınır </w:t>
      </w:r>
      <w:r w:rsidR="003B632A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değerleri</w:t>
      </w:r>
      <w:r w:rsidR="00D3158A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</w:t>
      </w:r>
      <w:r w:rsidR="00237D7F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aş</w:t>
      </w:r>
      <w:r w:rsidR="00FA2E62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ıl</w:t>
      </w:r>
      <w:r w:rsidR="00237D7F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mıştı</w:t>
      </w:r>
      <w:r w:rsidR="00D3158A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. </w:t>
      </w:r>
    </w:p>
    <w:p w:rsidR="00962B49" w:rsidRPr="00125F4A" w:rsidRDefault="00237D7F" w:rsidP="00245384">
      <w:pPr>
        <w:jc w:val="both"/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</w:pPr>
      <w:r w:rsidRPr="00125F4A">
        <w:rPr>
          <w:rFonts w:ascii="Arial" w:eastAsia="Times New Roman" w:hAnsi="Arial" w:cs="Arial"/>
          <w:b/>
          <w:bCs/>
          <w:sz w:val="21"/>
          <w:szCs w:val="21"/>
          <w:u w:val="single"/>
          <w:shd w:val="clear" w:color="auto" w:fill="FFFFFF"/>
          <w:lang w:val="tr-TR" w:eastAsia="es-ES"/>
        </w:rPr>
        <w:t xml:space="preserve">Bu </w:t>
      </w:r>
      <w:r w:rsidR="00D70373" w:rsidRPr="00125F4A">
        <w:rPr>
          <w:rFonts w:ascii="Arial" w:eastAsia="Times New Roman" w:hAnsi="Arial" w:cs="Arial"/>
          <w:b/>
          <w:bCs/>
          <w:sz w:val="21"/>
          <w:szCs w:val="21"/>
          <w:u w:val="single"/>
          <w:shd w:val="clear" w:color="auto" w:fill="FFFFFF"/>
          <w:lang w:val="tr-TR" w:eastAsia="es-ES"/>
        </w:rPr>
        <w:t>durum</w:t>
      </w:r>
      <w:r w:rsidRPr="00125F4A">
        <w:rPr>
          <w:rFonts w:ascii="Arial" w:eastAsia="Times New Roman" w:hAnsi="Arial" w:cs="Arial"/>
          <w:b/>
          <w:bCs/>
          <w:sz w:val="21"/>
          <w:szCs w:val="21"/>
          <w:u w:val="single"/>
          <w:shd w:val="clear" w:color="auto" w:fill="FFFFFF"/>
          <w:lang w:val="tr-TR" w:eastAsia="es-ES"/>
        </w:rPr>
        <w:t>, istasyonun bulunduğu bölgedeki hava kalitesinin artırılmasına yönelik</w:t>
      </w:r>
      <w:r w:rsidR="00962B49" w:rsidRPr="00125F4A">
        <w:rPr>
          <w:rFonts w:ascii="Arial" w:eastAsia="Times New Roman" w:hAnsi="Arial" w:cs="Arial"/>
          <w:b/>
          <w:bCs/>
          <w:sz w:val="21"/>
          <w:szCs w:val="21"/>
          <w:u w:val="single"/>
          <w:shd w:val="clear" w:color="auto" w:fill="FFFFFF"/>
          <w:lang w:val="tr-TR" w:eastAsia="es-ES"/>
        </w:rPr>
        <w:t xml:space="preserve"> bir plan</w:t>
      </w:r>
      <w:r w:rsidR="00AE4BB7" w:rsidRPr="00125F4A">
        <w:rPr>
          <w:rFonts w:ascii="Arial" w:eastAsia="Times New Roman" w:hAnsi="Arial" w:cs="Arial"/>
          <w:b/>
          <w:bCs/>
          <w:sz w:val="21"/>
          <w:szCs w:val="21"/>
          <w:u w:val="single"/>
          <w:shd w:val="clear" w:color="auto" w:fill="FFFFFF"/>
          <w:lang w:val="tr-TR" w:eastAsia="es-ES"/>
        </w:rPr>
        <w:t>ın</w:t>
      </w:r>
      <w:r w:rsidR="00962B49" w:rsidRPr="00125F4A">
        <w:rPr>
          <w:rFonts w:ascii="Arial" w:eastAsia="Times New Roman" w:hAnsi="Arial" w:cs="Arial"/>
          <w:b/>
          <w:bCs/>
          <w:sz w:val="21"/>
          <w:szCs w:val="21"/>
          <w:u w:val="single"/>
          <w:shd w:val="clear" w:color="auto" w:fill="FFFFFF"/>
          <w:lang w:val="tr-TR" w:eastAsia="es-ES"/>
        </w:rPr>
        <w:t xml:space="preserve"> </w:t>
      </w:r>
      <w:r w:rsidR="00AE4BB7" w:rsidRPr="00125F4A">
        <w:rPr>
          <w:rFonts w:ascii="Arial" w:eastAsia="Times New Roman" w:hAnsi="Arial" w:cs="Arial"/>
          <w:b/>
          <w:bCs/>
          <w:sz w:val="21"/>
          <w:szCs w:val="21"/>
          <w:u w:val="single"/>
          <w:shd w:val="clear" w:color="auto" w:fill="FFFFFF"/>
          <w:lang w:val="tr-TR" w:eastAsia="es-ES"/>
        </w:rPr>
        <w:t>hazırlanması</w:t>
      </w:r>
      <w:r w:rsidR="00D70373" w:rsidRPr="00125F4A">
        <w:rPr>
          <w:rFonts w:ascii="Arial" w:eastAsia="Times New Roman" w:hAnsi="Arial" w:cs="Arial"/>
          <w:b/>
          <w:bCs/>
          <w:sz w:val="21"/>
          <w:szCs w:val="21"/>
          <w:u w:val="single"/>
          <w:shd w:val="clear" w:color="auto" w:fill="FFFFFF"/>
          <w:lang w:val="tr-TR" w:eastAsia="es-ES"/>
        </w:rPr>
        <w:t>nı</w:t>
      </w:r>
      <w:r w:rsidR="00AE4BB7" w:rsidRPr="00125F4A">
        <w:rPr>
          <w:rFonts w:ascii="Arial" w:eastAsia="Times New Roman" w:hAnsi="Arial" w:cs="Arial"/>
          <w:b/>
          <w:bCs/>
          <w:sz w:val="21"/>
          <w:szCs w:val="21"/>
          <w:u w:val="single"/>
          <w:shd w:val="clear" w:color="auto" w:fill="FFFFFF"/>
          <w:lang w:val="tr-TR" w:eastAsia="es-ES"/>
        </w:rPr>
        <w:t xml:space="preserve"> </w:t>
      </w:r>
      <w:r w:rsidR="00D70373" w:rsidRPr="00125F4A">
        <w:rPr>
          <w:rFonts w:ascii="Arial" w:eastAsia="Times New Roman" w:hAnsi="Arial" w:cs="Arial"/>
          <w:b/>
          <w:bCs/>
          <w:sz w:val="21"/>
          <w:szCs w:val="21"/>
          <w:u w:val="single"/>
          <w:shd w:val="clear" w:color="auto" w:fill="FFFFFF"/>
          <w:lang w:val="tr-TR" w:eastAsia="es-ES"/>
        </w:rPr>
        <w:t>gerektirdi</w:t>
      </w:r>
      <w:r w:rsidR="00962B49" w:rsidRPr="00125F4A">
        <w:rPr>
          <w:rFonts w:ascii="Arial" w:eastAsia="Times New Roman" w:hAnsi="Arial" w:cs="Arial"/>
          <w:b/>
          <w:bCs/>
          <w:sz w:val="21"/>
          <w:szCs w:val="21"/>
          <w:u w:val="single"/>
          <w:shd w:val="clear" w:color="auto" w:fill="FFFFFF"/>
          <w:lang w:val="tr-TR" w:eastAsia="es-ES"/>
        </w:rPr>
        <w:t>.</w:t>
      </w:r>
      <w:r w:rsidR="00962B4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Bilgi alışverişi</w:t>
      </w:r>
      <w:r w:rsidR="00FA2E62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ve </w:t>
      </w:r>
      <w:r w:rsidR="004862AF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yıllık </w:t>
      </w:r>
      <w:r w:rsidR="00FA2E62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hava kalitesi </w:t>
      </w:r>
      <w:r w:rsidR="00962B4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değerlendirmesi için AB’ye gönderilen raporlarda ES1217 olarak bahsedilen bu bölge, Arteixo</w:t>
      </w:r>
      <w:r w:rsidR="008A278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belediyesinin sınırları içerisinde kalmaktadır.</w:t>
      </w:r>
    </w:p>
    <w:p w:rsidR="008A2789" w:rsidRPr="00125F4A" w:rsidRDefault="00EB1B6A" w:rsidP="008F38EA">
      <w:pPr>
        <w:jc w:val="both"/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İyileştirme planının amacı (bu tür bir plan</w:t>
      </w:r>
      <w:r w:rsidR="00593722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yürürlükte olan mevzuatta </w:t>
      </w:r>
      <w:r w:rsidR="00EB4DF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ana hatları </w:t>
      </w:r>
      <w:r w:rsidR="00593722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ile </w:t>
      </w:r>
      <w:r w:rsidR="00EB4DF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tanımlanmaktadır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)</w:t>
      </w:r>
      <w:r w:rsidR="00EB4DF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,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</w:t>
      </w:r>
      <w:r w:rsidR="0027775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bölgedeki </w:t>
      </w:r>
      <w:r w:rsidR="00B445B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kükürt dioksit 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konsantrasyonlarının </w:t>
      </w:r>
      <w:r w:rsidR="0027775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hava kalite standartlarını aşmasını </w:t>
      </w:r>
      <w:r w:rsidR="008F38EA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önlemek </w:t>
      </w:r>
      <w:r w:rsidR="0027775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için gerekli </w:t>
      </w:r>
      <w:r w:rsidR="00521FBB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tedbirleri </w:t>
      </w:r>
      <w:r w:rsidR="0027775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almak,</w:t>
      </w:r>
      <w:r w:rsidR="00134E1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ayrıca</w:t>
      </w:r>
      <w:r w:rsidR="0027775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bölgedeki</w:t>
      </w:r>
      <w:r w:rsidR="00134E1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, özellikle de nüfusun daha yoğun olduğu alanlardaki,</w:t>
      </w:r>
      <w:r w:rsidR="0027775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hava kalitesini </w:t>
      </w:r>
      <w:r w:rsidR="00134E1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ve hava kalitesi kontrol sistemlerini </w:t>
      </w:r>
      <w:r w:rsidR="0027775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iyileştirmek</w:t>
      </w:r>
      <w:r w:rsidR="00134E1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tir.</w:t>
      </w:r>
    </w:p>
    <w:p w:rsidR="002F4984" w:rsidRPr="00125F4A" w:rsidRDefault="00134E17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ascii="Arial" w:eastAsia="Times New Roman" w:hAnsi="Arial" w:cs="Arial"/>
          <w:b/>
          <w:bCs/>
          <w:shd w:val="clear" w:color="auto" w:fill="FFFFFF"/>
          <w:lang w:val="tr-TR" w:eastAsia="es-ES"/>
        </w:rPr>
        <w:t xml:space="preserve">II. Etkilenen </w:t>
      </w:r>
      <w:r w:rsidR="003A4959" w:rsidRPr="00125F4A">
        <w:rPr>
          <w:rFonts w:ascii="Arial" w:eastAsia="Times New Roman" w:hAnsi="Arial" w:cs="Arial"/>
          <w:b/>
          <w:bCs/>
          <w:shd w:val="clear" w:color="auto" w:fill="FFFFFF"/>
          <w:lang w:val="tr-TR" w:eastAsia="es-ES"/>
        </w:rPr>
        <w:t>Bölgeler</w:t>
      </w:r>
    </w:p>
    <w:p w:rsidR="00F67600" w:rsidRPr="00125F4A" w:rsidRDefault="00F67600" w:rsidP="00245384">
      <w:pPr>
        <w:jc w:val="both"/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Arteixo, Ártabro Körfezinin batı ucunda bulunmaktadır</w:t>
      </w:r>
      <w:r w:rsidR="000C78A4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ve A Coruña’ya yakındır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. </w:t>
      </w:r>
      <w:r w:rsidR="000C78A4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Kuzeyinde Atlantik Okyanusu, Kuzeydoğusunda La Coruña</w:t>
      </w:r>
      <w:r w:rsidR="00107265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belediye bölgesi</w:t>
      </w:r>
      <w:r w:rsidR="00F575D1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, Güney ve Güneybatısında Laracha </w:t>
      </w:r>
      <w:r w:rsidR="00107265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belediye bölgesi </w:t>
      </w:r>
      <w:r w:rsidR="00F575D1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ve Doğusunda Culleredo </w:t>
      </w:r>
      <w:r w:rsidR="00107265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belediye bölgesi </w:t>
      </w:r>
      <w:r w:rsidR="00F575D1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bulunmaktadır. </w:t>
      </w:r>
    </w:p>
    <w:p w:rsidR="00583473" w:rsidRPr="00125F4A" w:rsidRDefault="00583473" w:rsidP="00245384">
      <w:pPr>
        <w:pStyle w:val="Normal1"/>
        <w:jc w:val="both"/>
        <w:rPr>
          <w:rStyle w:val="Fuentedeprrafopredeter1"/>
          <w:rFonts w:ascii="Arial" w:hAnsi="Arial" w:cs="Arial"/>
          <w:sz w:val="21"/>
          <w:szCs w:val="21"/>
          <w:shd w:val="clear" w:color="auto" w:fill="FFFFFF"/>
          <w:lang w:val="tr-TR"/>
        </w:rPr>
      </w:pPr>
    </w:p>
    <w:p w:rsidR="00583473" w:rsidRPr="00125F4A" w:rsidRDefault="00AB177A" w:rsidP="00245384">
      <w:pPr>
        <w:pStyle w:val="Normal1"/>
        <w:jc w:val="both"/>
        <w:rPr>
          <w:rFonts w:ascii="Arial" w:hAnsi="Arial" w:cs="Arial"/>
          <w:sz w:val="21"/>
          <w:szCs w:val="21"/>
          <w:shd w:val="clear" w:color="auto" w:fill="FFFFFF"/>
          <w:lang w:val="tr-TR"/>
        </w:rPr>
      </w:pPr>
      <w:r w:rsidRPr="00125F4A">
        <w:rPr>
          <w:rFonts w:ascii="Arial" w:hAnsi="Arial" w:cs="Arial"/>
          <w:noProof/>
          <w:sz w:val="21"/>
          <w:szCs w:val="21"/>
          <w:shd w:val="clear" w:color="auto" w:fill="FFFFFF"/>
          <w:lang w:eastAsia="es-ES"/>
        </w:rPr>
        <w:lastRenderedPageBreak/>
        <w:drawing>
          <wp:inline distT="0" distB="0" distL="0" distR="0">
            <wp:extent cx="2719705" cy="2719705"/>
            <wp:effectExtent l="19050" t="19050" r="23495" b="23495"/>
            <wp:docPr id="1" name="Resim 1" descr="arteix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teixo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705" cy="27197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F4984" w:rsidRPr="00125F4A" w:rsidRDefault="002F4984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Arteixo</w:t>
      </w:r>
      <w:r w:rsidR="005F5C81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,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9</w:t>
      </w:r>
      <w:r w:rsidR="00F575D1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.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350</w:t>
      </w:r>
      <w:r w:rsidR="00F575D1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hektarlık bir alanda kuruludur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. </w:t>
      </w:r>
      <w:r w:rsidR="00F575D1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2004 yılı itibariyle burada yaşayan kişi sayısı 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25.295</w:t>
      </w:r>
      <w:r w:rsidR="00F575D1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’tir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.</w:t>
      </w:r>
    </w:p>
    <w:p w:rsidR="005F5C81" w:rsidRPr="00125F4A" w:rsidRDefault="00DC736E" w:rsidP="00D63800">
      <w:pPr>
        <w:jc w:val="both"/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Bu bölgede</w:t>
      </w:r>
      <w:r w:rsidR="008F38EA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bulunan 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çorak alanların</w:t>
      </w:r>
      <w:r w:rsidR="008F38EA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,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</w:t>
      </w:r>
      <w:r w:rsidR="00F71B10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yamaç</w:t>
      </w:r>
      <w:r w:rsidR="002F224A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kesitleriyle muhafaza edilen 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yeşil vadilerle </w:t>
      </w:r>
      <w:r w:rsidR="00F71B10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oluşturduğu kontrast dikkat çekmektedir.</w:t>
      </w:r>
      <w:r w:rsidR="00DE63B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</w:t>
      </w:r>
      <w:r w:rsidR="00F900C2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Kıyı bölgede</w:t>
      </w:r>
      <w:r w:rsidR="00DE63B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dağ </w:t>
      </w:r>
      <w:r w:rsidR="008F38EA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ve </w:t>
      </w:r>
      <w:r w:rsidR="00DE63B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denizin </w:t>
      </w:r>
      <w:r w:rsidR="003561C4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uyumlu bir kombinasyonu gözlemlenmektedir. </w:t>
      </w:r>
      <w:r w:rsidR="00813BE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B</w:t>
      </w:r>
      <w:r w:rsidR="003561C4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ölge, Augacai Nehrinden başlayıp </w:t>
      </w:r>
      <w:r w:rsidR="00813BE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batıdan doğuya doğru </w:t>
      </w:r>
      <w:r w:rsidR="003561C4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Lagosteira </w:t>
      </w:r>
      <w:r w:rsidR="00813BE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Burnu’na </w:t>
      </w:r>
      <w:r w:rsidR="003561C4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kadar uzanmakta</w:t>
      </w:r>
      <w:r w:rsidR="0073026F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, </w:t>
      </w:r>
      <w:r w:rsidR="000D7ED6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Sorrizo ve Suevoz limanları ile </w:t>
      </w:r>
      <w:r w:rsidR="0023373F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Raeiro, Barrañán, Valcovo, Ranal ve Alba’da</w:t>
      </w:r>
      <w:r w:rsidR="00AD0608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ki</w:t>
      </w:r>
      <w:r w:rsidR="0023373F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</w:t>
      </w:r>
      <w:r w:rsidR="008D289B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geniş ve </w:t>
      </w:r>
      <w:r w:rsidR="0073026F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kumlu </w:t>
      </w:r>
      <w:r w:rsidR="008D289B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araziler</w:t>
      </w:r>
      <w:r w:rsidR="00AD0608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i kapsamaktadır</w:t>
      </w:r>
      <w:r w:rsidR="008D289B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. </w:t>
      </w:r>
    </w:p>
    <w:p w:rsidR="008D289B" w:rsidRPr="00125F4A" w:rsidRDefault="0073026F" w:rsidP="00245384">
      <w:pPr>
        <w:jc w:val="both"/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D</w:t>
      </w:r>
      <w:r w:rsidR="008D289B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eniz iklimi 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geçerli </w:t>
      </w:r>
      <w:r w:rsidR="008D289B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olup yağmur boldur. Bu bölgede, Atlantik iklimi baskındır ve genellikle</w:t>
      </w:r>
      <w:r w:rsidR="00F02F80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kışlar yumuşak ve yağışlı, yazlar ise </w:t>
      </w:r>
      <w:r w:rsidR="00CB42C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kısa ve sıcakdır</w:t>
      </w:r>
      <w:r w:rsidR="005F4AE6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; yazın </w:t>
      </w:r>
      <w:r w:rsidR="00F02F80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yağmurlu ve bulutlu </w:t>
      </w:r>
      <w:r w:rsidR="005F4AE6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dönemler olabilir</w:t>
      </w:r>
      <w:r w:rsidR="00F02F80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.</w:t>
      </w:r>
    </w:p>
    <w:p w:rsidR="00F02F80" w:rsidRPr="00125F4A" w:rsidRDefault="00E65F13" w:rsidP="00245384">
      <w:pPr>
        <w:jc w:val="both"/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B</w:t>
      </w:r>
      <w:r w:rsidR="0078058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u </w:t>
      </w:r>
      <w:r w:rsidR="006A50E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yerleşim alanı 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A Coruña’ya </w:t>
      </w:r>
      <w:r w:rsidR="006A50E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iki yol ve bir </w:t>
      </w:r>
      <w:r w:rsidR="0078058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otoyol 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ile bağlanır</w:t>
      </w:r>
      <w:r w:rsidR="00B9410F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; eski yol Meicende, Pastoriza ve Oseiro’nun içerisinden, diğer yol ise A Grela’dan (C-552) geçer ve bu iki yol</w:t>
      </w:r>
      <w:r w:rsidR="00C00B11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, Arteixo-Lugo-Madrid (A-6)</w:t>
      </w:r>
      <w:r w:rsidR="009D549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ve A Coruña-Carballo (A-55) otoyollarının da kesiştiği</w:t>
      </w:r>
      <w:r w:rsidR="00C00B11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Seixedo’da </w:t>
      </w:r>
      <w:r w:rsidR="009D549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birleşir. </w:t>
      </w:r>
    </w:p>
    <w:p w:rsidR="00137C5B" w:rsidRPr="00125F4A" w:rsidRDefault="00AB177A" w:rsidP="00245384">
      <w:pPr>
        <w:pStyle w:val="Normal1"/>
        <w:jc w:val="both"/>
        <w:rPr>
          <w:rFonts w:ascii="Arial" w:hAnsi="Arial" w:cs="Arial"/>
          <w:sz w:val="21"/>
          <w:szCs w:val="21"/>
          <w:shd w:val="clear" w:color="auto" w:fill="FFFFFF"/>
          <w:lang w:val="tr-TR"/>
        </w:rPr>
      </w:pPr>
      <w:r w:rsidRPr="00125F4A">
        <w:rPr>
          <w:rFonts w:ascii="Arial" w:hAnsi="Arial" w:cs="Arial"/>
          <w:noProof/>
          <w:sz w:val="21"/>
          <w:szCs w:val="21"/>
          <w:shd w:val="clear" w:color="auto" w:fill="FFFFFF"/>
          <w:lang w:eastAsia="es-ES"/>
        </w:rPr>
        <w:drawing>
          <wp:inline distT="0" distB="0" distL="0" distR="0">
            <wp:extent cx="3811905" cy="2386965"/>
            <wp:effectExtent l="19050" t="19050" r="17145" b="13335"/>
            <wp:docPr id="2" name="Resim 2" descr="carrete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arretera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1905" cy="238696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37C5B" w:rsidRPr="00125F4A" w:rsidRDefault="00137C5B" w:rsidP="00245384">
      <w:pPr>
        <w:pStyle w:val="Normal1"/>
        <w:jc w:val="both"/>
        <w:rPr>
          <w:rFonts w:ascii="Arial" w:hAnsi="Arial" w:cs="Arial"/>
          <w:sz w:val="21"/>
          <w:szCs w:val="21"/>
          <w:shd w:val="clear" w:color="auto" w:fill="FFFFFF"/>
          <w:lang w:val="tr-TR"/>
        </w:rPr>
      </w:pPr>
    </w:p>
    <w:p w:rsidR="007B3CDC" w:rsidRPr="00125F4A" w:rsidRDefault="007B3CDC" w:rsidP="00245384">
      <w:pPr>
        <w:pStyle w:val="Normal1"/>
        <w:jc w:val="both"/>
        <w:rPr>
          <w:rFonts w:ascii="Arial" w:hAnsi="Arial" w:cs="Arial"/>
          <w:sz w:val="21"/>
          <w:szCs w:val="21"/>
          <w:shd w:val="clear" w:color="auto" w:fill="FFFFFF"/>
          <w:lang w:val="tr-TR"/>
        </w:rPr>
      </w:pPr>
    </w:p>
    <w:p w:rsidR="002F4984" w:rsidRPr="00125F4A" w:rsidRDefault="002F4984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ascii="Arial" w:eastAsia="Times New Roman" w:hAnsi="Arial" w:cs="Arial"/>
          <w:b/>
          <w:shd w:val="clear" w:color="auto" w:fill="FFFFFF"/>
          <w:lang w:val="tr-TR" w:eastAsia="es-ES"/>
        </w:rPr>
        <w:t>III.</w:t>
      </w:r>
      <w:r w:rsidRPr="00125F4A">
        <w:rPr>
          <w:rFonts w:eastAsia="Times New Roman" w:cs="Calibri"/>
          <w:lang w:val="tr-TR" w:eastAsia="es-ES"/>
        </w:rPr>
        <w:t xml:space="preserve"> </w:t>
      </w:r>
      <w:r w:rsidRPr="00125F4A">
        <w:rPr>
          <w:rFonts w:ascii="Arial" w:eastAsia="Times New Roman" w:hAnsi="Arial" w:cs="Arial"/>
          <w:b/>
          <w:bCs/>
          <w:shd w:val="clear" w:color="auto" w:fill="FFFFFF"/>
          <w:lang w:val="tr-TR" w:eastAsia="es-ES"/>
        </w:rPr>
        <w:t xml:space="preserve">Pastoriza </w:t>
      </w:r>
      <w:r w:rsidR="009D549C" w:rsidRPr="00125F4A">
        <w:rPr>
          <w:rFonts w:ascii="Arial" w:eastAsia="Times New Roman" w:hAnsi="Arial" w:cs="Arial"/>
          <w:b/>
          <w:bCs/>
          <w:shd w:val="clear" w:color="auto" w:fill="FFFFFF"/>
          <w:lang w:val="tr-TR" w:eastAsia="es-ES"/>
        </w:rPr>
        <w:t>istasyonu</w:t>
      </w:r>
      <w:r w:rsidRPr="00125F4A">
        <w:rPr>
          <w:rFonts w:eastAsia="Times New Roman" w:cs="Calibri"/>
          <w:b/>
          <w:bCs/>
          <w:lang w:val="tr-TR" w:eastAsia="es-ES"/>
        </w:rPr>
        <w:t xml:space="preserve"> </w:t>
      </w:r>
    </w:p>
    <w:p w:rsidR="00733346" w:rsidRPr="00125F4A" w:rsidRDefault="00DB4AB4" w:rsidP="00DF1F7D">
      <w:pPr>
        <w:jc w:val="both"/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Repsol</w:t>
      </w:r>
      <w:r w:rsidR="0052499F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-YPF şirketinin denetimindeki </w:t>
      </w:r>
      <w:r w:rsidR="00DF763F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kontrol </w:t>
      </w:r>
      <w:r w:rsidR="0052499F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şebeke</w:t>
      </w:r>
      <w:r w:rsidR="00DF763F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sine</w:t>
      </w:r>
      <w:r w:rsidR="0052499F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</w:t>
      </w:r>
      <w:r w:rsidR="00465E20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ait olan </w:t>
      </w:r>
      <w:r w:rsidR="00576098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bu 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hava kalitesi kontrol istasyonu, </w:t>
      </w:r>
      <w:r w:rsidR="00465E20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Arteixo belediyesine bağlı 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Pastoriza’da bulunmaktadır</w:t>
      </w:r>
      <w:r w:rsidR="00F358B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. İstasyonun coğrafi koordinatları 43 ° 20' 7 "K - 08 ° 28' 19" </w:t>
      </w:r>
      <w:r w:rsidR="00D40504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B olup, </w:t>
      </w:r>
      <w:r w:rsidR="00953AB5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rakımı 240 metredir. İstasyonun yerel kodu 15030022</w:t>
      </w:r>
      <w:r w:rsidR="006C5AC0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, </w:t>
      </w:r>
      <w:r w:rsidR="009D4150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EoI </w:t>
      </w:r>
      <w:r w:rsidR="00D40504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(</w:t>
      </w:r>
      <w:r w:rsidR="009D4150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Exchange of Information</w:t>
      </w:r>
      <w:r w:rsidR="00576098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– Avrupa Bilgi Paylaşımı</w:t>
      </w:r>
      <w:r w:rsidR="00D40504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) </w:t>
      </w:r>
      <w:r w:rsidR="009D4150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kodu </w:t>
      </w:r>
      <w:r w:rsidR="006C5AC0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ise ES1234A’dır. </w:t>
      </w:r>
    </w:p>
    <w:p w:rsidR="005E21AA" w:rsidRPr="00125F4A" w:rsidRDefault="005E21AA" w:rsidP="00245384">
      <w:pPr>
        <w:jc w:val="both"/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İstasyon, rafinerinin güneybatısında yer almaktadır ve en yakın emisyon noktasına </w:t>
      </w:r>
      <w:r w:rsidR="00A2518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olan uzaklığı yaklaşık olarak 1</w:t>
      </w:r>
      <w:r w:rsidR="009D4150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,</w:t>
      </w:r>
      <w:r w:rsidR="00A2518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7 kilometredir; ayrıca Sabón termik santralinin Kuzeybatısında </w:t>
      </w:r>
      <w:r w:rsidR="00C31620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kalan istasyonun</w:t>
      </w:r>
      <w:r w:rsidR="009B041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o yöndeki</w:t>
      </w:r>
      <w:r w:rsidR="00861CB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</w:t>
      </w:r>
      <w:r w:rsidR="00C31620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en yakın emisyon noktasına uzaklığı yaklaşık olarak 2</w:t>
      </w:r>
      <w:r w:rsidR="009B041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,</w:t>
      </w:r>
      <w:r w:rsidR="00C31620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4 kilometredir.</w:t>
      </w:r>
    </w:p>
    <w:p w:rsidR="00C31620" w:rsidRPr="00125F4A" w:rsidRDefault="00C31620" w:rsidP="00245384">
      <w:pPr>
        <w:jc w:val="both"/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İstasyonda </w:t>
      </w:r>
      <w:r w:rsidR="00927BE0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şu parametrelerin sürekli ölçümleri yürütülür: </w:t>
      </w:r>
      <w:r w:rsidR="00BB36A1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kükürt dioksit, hidrojen sülfür, nitrojen oksitleri ve florürler.  Ayrcıa </w:t>
      </w:r>
      <w:r w:rsidR="00927BE0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hava ile ilgili </w:t>
      </w:r>
      <w:r w:rsidR="00BB36A1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parametrelerin ölçümleri de yürütülür:</w:t>
      </w:r>
      <w:r w:rsidR="00927BE0" w:rsidRPr="00125F4A" w:rsidDel="008C590B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</w:t>
      </w:r>
      <w:r w:rsidR="00861CB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rüzgâr</w:t>
      </w:r>
      <w:r w:rsidR="00E27F55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yönü ve </w:t>
      </w:r>
      <w:r w:rsidR="00EF0DF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rüzgar </w:t>
      </w:r>
      <w:r w:rsidR="00E27F55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hızı, sıcaklık, barometrik basınç ve yağış miktarı</w:t>
      </w:r>
      <w:r w:rsidR="00BB36A1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.</w:t>
      </w:r>
    </w:p>
    <w:p w:rsidR="00352CC7" w:rsidRPr="00125F4A" w:rsidRDefault="00BB36A1" w:rsidP="00861CBD">
      <w:pPr>
        <w:jc w:val="both"/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Yukarıda belirtilen </w:t>
      </w:r>
      <w:r w:rsidR="002E3513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kirleticilerin 5 dakikalık ve saatlik ortalamaları, gerçek zamanlı olarak, </w:t>
      </w:r>
      <w:r w:rsidR="00CA5823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Galiçya Yerel Yönetimine </w:t>
      </w:r>
      <w:r w:rsidR="0055281F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bağlı Galiçya Çevre Laboratu</w:t>
      </w:r>
      <w:r w:rsidR="005D5F9B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v</w:t>
      </w:r>
      <w:r w:rsidR="0055281F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arının (LMAG) </w:t>
      </w:r>
      <w:r w:rsidR="00861CB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Galiçya hava</w:t>
      </w:r>
      <w:r w:rsidR="00CA5823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kalitesi ağı </w:t>
      </w:r>
      <w:r w:rsidR="00B41F74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bilişim </w:t>
      </w:r>
      <w:r w:rsidR="00CA5823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sistemine gönderilmektedir. </w:t>
      </w:r>
      <w:r w:rsidR="0055281F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İstasyona ait saatlik veriler </w:t>
      </w:r>
      <w:r w:rsidR="00BC6D55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her ay </w:t>
      </w:r>
      <w:r w:rsidR="0055281F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alt</w:t>
      </w:r>
      <w:r w:rsidR="001F3BA4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şebeke</w:t>
      </w:r>
      <w:r w:rsidR="0055281F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yöneticisi </w:t>
      </w:r>
      <w:r w:rsidR="003B51C4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(Repsol</w:t>
      </w:r>
      <w:r w:rsidR="001F3BA4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-YPF</w:t>
      </w:r>
      <w:r w:rsidR="008368A8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şirketi</w:t>
      </w:r>
      <w:r w:rsidR="001F3BA4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) </w:t>
      </w:r>
      <w:r w:rsidR="008368A8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tarafından </w:t>
      </w:r>
      <w:r w:rsidR="0055281F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doğrulanır </w:t>
      </w:r>
      <w:r w:rsidR="00B70906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ve bu veriler gözden geçirilip onaylanmak üzere Galiçya Çevre Laboratu</w:t>
      </w:r>
      <w:r w:rsidR="00FF5A9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v</w:t>
      </w:r>
      <w:r w:rsidR="00B70906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arına gönderilir; Galiçya Çevre Laboratu</w:t>
      </w:r>
      <w:r w:rsidR="00B726B8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v</w:t>
      </w:r>
      <w:r w:rsidR="00B70906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arı </w:t>
      </w:r>
      <w:r w:rsidR="00E634D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da bu verileri Avrupa Veritabanına eklenmek üzere Çevre Bakanlığına bağlı Çevre Kalitesi ve Değerlendirmesi Genel Müdürlüğüne iletir. </w:t>
      </w:r>
    </w:p>
    <w:p w:rsidR="00E634DC" w:rsidRPr="00125F4A" w:rsidRDefault="00027227" w:rsidP="00814129">
      <w:pPr>
        <w:jc w:val="both"/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İnsan sağlığının korunmasın</w:t>
      </w:r>
      <w:r w:rsidR="00BB4B9A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ı ilgilendiren ve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</w:t>
      </w:r>
      <w:r w:rsidR="009A61D3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istasyondaki 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numune </w:t>
      </w:r>
      <w:r w:rsidR="007205E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t</w:t>
      </w:r>
      <w:r w:rsidR="009A61D3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oplama işlemin</w:t>
      </w:r>
      <w:r w:rsidR="00BB4B9A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i konu alan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büyük ölçekli yerleşim kriterleri (</w:t>
      </w:r>
      <w:r w:rsidR="007205E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hâlihazırda </w:t>
      </w:r>
      <w:r w:rsidR="008E57AA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uygulanmakta olan İspanya Mevzuatı</w:t>
      </w:r>
      <w:r w:rsidR="00AA49A5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: 1073 / 2002 sayılı Kararı</w:t>
      </w:r>
      <w:r w:rsidR="0081412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,</w:t>
      </w:r>
      <w:r w:rsidR="00AA49A5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</w:t>
      </w:r>
      <w:r w:rsidR="008E57AA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Ek VIII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) şu</w:t>
      </w:r>
      <w:r w:rsidR="0081412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nlar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dır:</w:t>
      </w:r>
    </w:p>
    <w:p w:rsidR="00AA49A5" w:rsidRPr="00125F4A" w:rsidRDefault="002F4984" w:rsidP="00245384">
      <w:pPr>
        <w:jc w:val="both"/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a.I</w:t>
      </w:r>
      <w:r w:rsidR="00AA49A5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– </w:t>
      </w:r>
      <w:r w:rsidR="0014175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İstasyon, bu tür bir istasyonun konumu</w:t>
      </w:r>
      <w:r w:rsidR="00603043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n</w:t>
      </w:r>
      <w:r w:rsidR="008368A8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un</w:t>
      </w:r>
      <w:r w:rsidR="0014175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seçilmesi</w:t>
      </w:r>
      <w:r w:rsidR="00603043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nde</w:t>
      </w:r>
      <w:r w:rsidR="0014175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</w:t>
      </w:r>
      <w:r w:rsidR="00603043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kullanılacak </w:t>
      </w:r>
      <w:r w:rsidR="0014175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(daha geniş) bir alan</w:t>
      </w:r>
      <w:r w:rsidR="00603043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içinde</w:t>
      </w:r>
      <w:r w:rsidR="00B666C0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bulunan ve</w:t>
      </w:r>
      <w:r w:rsidR="0014175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nüfusun maruz kalabileceği en yüksek konsantrasyonları kayıt altına alan</w:t>
      </w:r>
      <w:r w:rsidR="00F1586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bir</w:t>
      </w:r>
      <w:r w:rsidR="0014175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bölgeye ait verileri temin</w:t>
      </w:r>
      <w:r w:rsidR="006D4744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eder.</w:t>
      </w:r>
    </w:p>
    <w:p w:rsidR="002F4984" w:rsidRPr="00125F4A" w:rsidRDefault="002F4984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a.II</w:t>
      </w:r>
      <w:r w:rsidR="00CF337E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–</w:t>
      </w:r>
      <w:r w:rsidR="00BC6D1A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</w:t>
      </w:r>
      <w:r w:rsidR="0014175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İstasyon, nüfusun maruz kaldıklarını temsil eden alan içerisinde bulunan bir alandaki konsantrasyonlara ilişkin</w:t>
      </w:r>
      <w:r w:rsidR="004B3528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verileri temin etmez. </w:t>
      </w:r>
    </w:p>
    <w:p w:rsidR="001A066E" w:rsidRPr="00125F4A" w:rsidRDefault="00533807" w:rsidP="00BB2475">
      <w:pPr>
        <w:jc w:val="both"/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İstasyon </w:t>
      </w:r>
      <w:r w:rsidR="0014175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küçük ölçekli yerleşim kriterleri 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ile genel anl</w:t>
      </w:r>
      <w:r w:rsidR="00E42622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amda 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uyumludur</w:t>
      </w:r>
      <w:r w:rsidR="00E42622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en-US" w:eastAsia="es-ES"/>
        </w:rPr>
        <w:t>;</w:t>
      </w:r>
      <w:r w:rsidR="0014175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</w:t>
      </w:r>
      <w:r w:rsidR="0046799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elverişsizlik gösteren </w:t>
      </w:r>
      <w:r w:rsidR="0014175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tek durum </w:t>
      </w:r>
      <w:r w:rsidR="0046799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istasyonun </w:t>
      </w:r>
      <w:r w:rsidR="0014175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büyük </w:t>
      </w:r>
      <w:r w:rsidR="0046799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bir </w:t>
      </w:r>
      <w:r w:rsidR="0014175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su </w:t>
      </w:r>
      <w:r w:rsidR="000B5705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deposuna </w:t>
      </w:r>
      <w:r w:rsidR="0014175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çok yakın bulunma</w:t>
      </w:r>
      <w:r w:rsidR="0046799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sıdır (yaklaşık olarak 3 metre)</w:t>
      </w:r>
      <w:r w:rsidR="004E3A14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.</w:t>
      </w:r>
    </w:p>
    <w:p w:rsidR="002F4984" w:rsidRPr="00125F4A" w:rsidRDefault="002F4984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ascii="Arial" w:eastAsia="Times New Roman" w:hAnsi="Arial" w:cs="Arial"/>
          <w:b/>
          <w:bCs/>
          <w:shd w:val="clear" w:color="auto" w:fill="FFFFFF"/>
          <w:lang w:val="tr-TR" w:eastAsia="es-ES"/>
        </w:rPr>
        <w:t>IV.</w:t>
      </w:r>
      <w:r w:rsidRPr="00125F4A">
        <w:rPr>
          <w:rFonts w:eastAsia="Times New Roman" w:cs="Calibri"/>
          <w:b/>
          <w:bCs/>
          <w:lang w:val="tr-TR" w:eastAsia="es-ES"/>
        </w:rPr>
        <w:t xml:space="preserve"> </w:t>
      </w:r>
      <w:r w:rsidRPr="00125F4A">
        <w:rPr>
          <w:rFonts w:ascii="Arial" w:eastAsia="Times New Roman" w:hAnsi="Arial" w:cs="Arial"/>
          <w:b/>
          <w:bCs/>
          <w:shd w:val="clear" w:color="auto" w:fill="FFFFFF"/>
          <w:lang w:val="tr-TR" w:eastAsia="es-ES"/>
        </w:rPr>
        <w:t xml:space="preserve">Arteixo </w:t>
      </w:r>
      <w:r w:rsidR="006514A9" w:rsidRPr="00125F4A">
        <w:rPr>
          <w:rFonts w:ascii="Arial" w:eastAsia="Times New Roman" w:hAnsi="Arial" w:cs="Arial"/>
          <w:b/>
          <w:bCs/>
          <w:shd w:val="clear" w:color="auto" w:fill="FFFFFF"/>
          <w:lang w:val="tr-TR" w:eastAsia="es-ES"/>
        </w:rPr>
        <w:t>bölgesindeki hava kalitesinin değerlendirilmesi</w:t>
      </w:r>
      <w:r w:rsidR="006514A9" w:rsidRPr="00125F4A">
        <w:rPr>
          <w:rFonts w:eastAsia="Times New Roman" w:cs="Calibri"/>
          <w:b/>
          <w:bCs/>
          <w:lang w:val="tr-TR" w:eastAsia="es-ES"/>
        </w:rPr>
        <w:t xml:space="preserve"> </w:t>
      </w:r>
    </w:p>
    <w:p w:rsidR="002F4984" w:rsidRPr="00125F4A" w:rsidRDefault="00E66C74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ascii="Arial" w:eastAsia="Times New Roman" w:hAnsi="Arial" w:cs="Arial"/>
          <w:b/>
          <w:bCs/>
          <w:i/>
          <w:iCs/>
          <w:sz w:val="21"/>
          <w:szCs w:val="21"/>
          <w:shd w:val="clear" w:color="auto" w:fill="FFFFFF"/>
          <w:lang w:val="tr-TR" w:eastAsia="es-ES"/>
        </w:rPr>
        <w:t>Hava kalitesi verilerinin istatistiksel olarak analizi</w:t>
      </w:r>
    </w:p>
    <w:p w:rsidR="005A4E4C" w:rsidRPr="00125F4A" w:rsidRDefault="00484140" w:rsidP="00245384">
      <w:pPr>
        <w:jc w:val="both"/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Arteixo bölgesinde</w:t>
      </w:r>
      <w:r w:rsidR="0035076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, </w:t>
      </w:r>
      <w:r w:rsidR="00975444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Kükürt Dioksit</w:t>
      </w:r>
      <w:r w:rsidR="0035076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(SO</w:t>
      </w:r>
      <w:r w:rsidR="0035076D" w:rsidRPr="00125F4A">
        <w:rPr>
          <w:rFonts w:ascii="Arial" w:eastAsia="Times New Roman" w:hAnsi="Arial" w:cs="Arial"/>
          <w:sz w:val="21"/>
          <w:szCs w:val="21"/>
          <w:shd w:val="clear" w:color="auto" w:fill="FFFFFF"/>
          <w:vertAlign w:val="subscript"/>
          <w:lang w:val="tr-TR" w:eastAsia="es-ES"/>
        </w:rPr>
        <w:t>2</w:t>
      </w:r>
      <w:r w:rsidR="0035076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) 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maddesinin sürekli </w:t>
      </w:r>
      <w:r w:rsidR="0035076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ölçümü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nü</w:t>
      </w:r>
      <w:r w:rsidR="0035076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yapan beş adet hava kalite izleme istasyonu 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bulunmaktaydı</w:t>
      </w:r>
      <w:r w:rsidR="0035076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: Pastoriza, Arteixo, Lañas, Sorrizo ve Paiosaco (Paiosaco</w:t>
      </w:r>
      <w:r w:rsidR="00F6051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, 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zaten </w:t>
      </w:r>
      <w:r w:rsidR="00F6051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komşu </w:t>
      </w:r>
      <w:r w:rsidR="00FD7E7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durumda bulunan Laracha belediyesinde yer almaktadır</w:t>
      </w:r>
      <w:r w:rsidR="0035076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)</w:t>
      </w:r>
      <w:r w:rsidR="00F6051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.</w:t>
      </w:r>
      <w:r w:rsidR="002F4984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> </w:t>
      </w:r>
    </w:p>
    <w:p w:rsidR="00CD7C84" w:rsidRPr="00125F4A" w:rsidRDefault="00FD76A8" w:rsidP="00245384">
      <w:pPr>
        <w:jc w:val="both"/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</w:pPr>
      <w:r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>Ü</w:t>
      </w:r>
      <w:r w:rsidR="0002010A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 xml:space="preserve">ç yıl </w:t>
      </w:r>
      <w:r w:rsidR="0091790C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 xml:space="preserve">(2003, 2004 ve 2005) </w:t>
      </w:r>
      <w:r w:rsidR="0002010A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 xml:space="preserve">için kilit </w:t>
      </w:r>
      <w:r w:rsidR="0091790C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 xml:space="preserve">istatistiksel bilgileri </w:t>
      </w:r>
      <w:r w:rsidR="0002010A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 xml:space="preserve">içeren </w:t>
      </w:r>
      <w:r w:rsidR="0091790C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 xml:space="preserve">haritalar </w:t>
      </w:r>
      <w:r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>aşağıda gösterilmiştir</w:t>
      </w:r>
      <w:r w:rsidR="0091790C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 xml:space="preserve">: </w:t>
      </w:r>
    </w:p>
    <w:p w:rsidR="005A4E4C" w:rsidRPr="00125F4A" w:rsidRDefault="0091790C" w:rsidP="00245384">
      <w:pPr>
        <w:jc w:val="both"/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</w:pPr>
      <w:r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>SO</w:t>
      </w:r>
      <w:r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vertAlign w:val="subscript"/>
          <w:lang w:val="tr-TR" w:eastAsia="es-ES"/>
        </w:rPr>
        <w:t>2</w:t>
      </w:r>
      <w:r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 xml:space="preserve"> </w:t>
      </w:r>
      <w:r w:rsidR="00177BB1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 xml:space="preserve">ile ilgili </w:t>
      </w:r>
      <w:r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 xml:space="preserve">saatlik hava kalitesi standardına </w:t>
      </w:r>
      <w:r w:rsidR="00FD76A8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 xml:space="preserve">uyum </w:t>
      </w:r>
      <w:r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 xml:space="preserve">(2005 yılında yürürlükte olan </w:t>
      </w:r>
      <w:r w:rsidR="00CD7C84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>mevzuat</w:t>
      </w:r>
      <w:r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>:</w:t>
      </w:r>
      <w:r w:rsidR="004C3E42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 xml:space="preserve"> 1073 / 2002 sayılı karar</w:t>
      </w:r>
      <w:r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>)</w:t>
      </w:r>
    </w:p>
    <w:p w:rsidR="002F4984" w:rsidRPr="00125F4A" w:rsidRDefault="002F4984" w:rsidP="00245384">
      <w:pPr>
        <w:pStyle w:val="Normal1"/>
        <w:jc w:val="both"/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</w:pPr>
    </w:p>
    <w:p w:rsidR="00583473" w:rsidRPr="00125F4A" w:rsidRDefault="00583473" w:rsidP="00245384">
      <w:pPr>
        <w:pStyle w:val="Normal1"/>
        <w:jc w:val="both"/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</w:pPr>
    </w:p>
    <w:p w:rsidR="00583473" w:rsidRPr="00125F4A" w:rsidRDefault="00583473" w:rsidP="00245384">
      <w:pPr>
        <w:pStyle w:val="Normal1"/>
        <w:jc w:val="both"/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</w:pPr>
    </w:p>
    <w:p w:rsidR="00583473" w:rsidRPr="00125F4A" w:rsidRDefault="00AB177A" w:rsidP="00245384">
      <w:pPr>
        <w:pStyle w:val="Normal1"/>
        <w:jc w:val="both"/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</w:pPr>
      <w:r w:rsidRPr="00125F4A">
        <w:rPr>
          <w:rFonts w:ascii="Arial" w:hAnsi="Arial" w:cs="Arial"/>
          <w:b/>
          <w:noProof/>
          <w:sz w:val="21"/>
          <w:szCs w:val="21"/>
          <w:shd w:val="clear" w:color="auto" w:fill="FFFFFF"/>
          <w:lang w:eastAsia="es-ES"/>
        </w:rPr>
        <w:drawing>
          <wp:inline distT="0" distB="0" distL="0" distR="0">
            <wp:extent cx="5605145" cy="3360420"/>
            <wp:effectExtent l="19050" t="0" r="0" b="0"/>
            <wp:docPr id="3" name="Resim 3" descr="P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9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3360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EDC" w:rsidRPr="00125F4A" w:rsidRDefault="00583473" w:rsidP="00245384">
      <w:pPr>
        <w:jc w:val="both"/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</w:pPr>
      <w:r w:rsidRPr="00125F4A"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  <w:t xml:space="preserve"> </w:t>
      </w:r>
    </w:p>
    <w:p w:rsidR="00532EDC" w:rsidRPr="00125F4A" w:rsidRDefault="00186D73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>SO</w:t>
      </w:r>
      <w:r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vertAlign w:val="subscript"/>
          <w:lang w:val="tr-TR" w:eastAsia="es-ES"/>
        </w:rPr>
        <w:t>2</w:t>
      </w:r>
      <w:r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 xml:space="preserve"> ile ilgili günlük hava kalitesi standardına uyum </w:t>
      </w:r>
      <w:r w:rsidR="00365CE1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>(</w:t>
      </w:r>
      <w:r w:rsidR="00532EDC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>1073 / 2002</w:t>
      </w:r>
      <w:r w:rsidR="00853D4E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 xml:space="preserve"> sayılı karar</w:t>
      </w:r>
      <w:r w:rsidR="00532EDC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>)</w:t>
      </w:r>
    </w:p>
    <w:p w:rsidR="00583473" w:rsidRPr="00125F4A" w:rsidRDefault="00583473" w:rsidP="00245384">
      <w:pPr>
        <w:pStyle w:val="Normal1"/>
        <w:jc w:val="both"/>
        <w:rPr>
          <w:rFonts w:ascii="Arial" w:hAnsi="Arial" w:cs="Arial"/>
          <w:b/>
          <w:bCs/>
          <w:sz w:val="21"/>
          <w:szCs w:val="21"/>
          <w:shd w:val="clear" w:color="auto" w:fill="FFFFFF"/>
          <w:lang w:val="tr-TR"/>
        </w:rPr>
      </w:pPr>
    </w:p>
    <w:p w:rsidR="00583473" w:rsidRPr="00125F4A" w:rsidRDefault="00AB177A" w:rsidP="00245384">
      <w:pPr>
        <w:pStyle w:val="Normal1"/>
        <w:jc w:val="both"/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</w:pPr>
      <w:r w:rsidRPr="00125F4A">
        <w:rPr>
          <w:rFonts w:ascii="Arial" w:hAnsi="Arial" w:cs="Arial"/>
          <w:b/>
          <w:noProof/>
          <w:sz w:val="21"/>
          <w:szCs w:val="21"/>
          <w:shd w:val="clear" w:color="auto" w:fill="FFFFFF"/>
          <w:lang w:eastAsia="es-ES"/>
        </w:rPr>
        <w:drawing>
          <wp:inline distT="0" distB="0" distL="0" distR="0">
            <wp:extent cx="5605145" cy="3336925"/>
            <wp:effectExtent l="19050" t="0" r="0" b="0"/>
            <wp:docPr id="4" name="Resim 4" descr="P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9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333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EDC" w:rsidRPr="00125F4A" w:rsidRDefault="00532EDC" w:rsidP="00245384">
      <w:pPr>
        <w:pStyle w:val="Normal1"/>
        <w:jc w:val="both"/>
        <w:rPr>
          <w:rFonts w:ascii="Arial" w:hAnsi="Arial" w:cs="Arial"/>
          <w:b/>
          <w:bCs/>
          <w:sz w:val="21"/>
          <w:szCs w:val="21"/>
          <w:shd w:val="clear" w:color="auto" w:fill="FFFFFF"/>
          <w:lang w:val="tr-TR"/>
        </w:rPr>
      </w:pPr>
    </w:p>
    <w:p w:rsidR="00532EDC" w:rsidRPr="00125F4A" w:rsidRDefault="00532EDC" w:rsidP="00245384">
      <w:pPr>
        <w:jc w:val="both"/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</w:pPr>
    </w:p>
    <w:p w:rsidR="00532EDC" w:rsidRPr="00125F4A" w:rsidRDefault="009637EE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 xml:space="preserve">Yıllık </w:t>
      </w:r>
      <w:r w:rsidR="00532EDC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>SO</w:t>
      </w:r>
      <w:r w:rsidR="00532EDC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vertAlign w:val="subscript"/>
          <w:lang w:val="tr-TR" w:eastAsia="es-ES"/>
        </w:rPr>
        <w:t>2</w:t>
      </w:r>
      <w:r w:rsidR="00365CE1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 xml:space="preserve"> </w:t>
      </w:r>
      <w:r w:rsidR="00186D73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 xml:space="preserve">ortalaması </w:t>
      </w:r>
      <w:r w:rsidR="00365CE1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>(</w:t>
      </w:r>
      <w:r w:rsidR="00532EDC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>1073 / 2002</w:t>
      </w:r>
      <w:r w:rsidR="00853D4E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 xml:space="preserve"> sayılı karar</w:t>
      </w:r>
      <w:r w:rsidR="00532EDC" w:rsidRPr="00125F4A">
        <w:rPr>
          <w:rFonts w:ascii="Arial" w:eastAsia="Times New Roman" w:hAnsi="Arial" w:cs="Arial"/>
          <w:b/>
          <w:bCs/>
          <w:sz w:val="21"/>
          <w:szCs w:val="21"/>
          <w:shd w:val="clear" w:color="auto" w:fill="FFFFFF"/>
          <w:lang w:val="tr-TR" w:eastAsia="es-ES"/>
        </w:rPr>
        <w:t xml:space="preserve">) </w:t>
      </w:r>
    </w:p>
    <w:p w:rsidR="00583473" w:rsidRPr="00125F4A" w:rsidRDefault="00583473" w:rsidP="00245384">
      <w:pPr>
        <w:pStyle w:val="Normal1"/>
        <w:jc w:val="both"/>
        <w:rPr>
          <w:rFonts w:ascii="Arial" w:hAnsi="Arial" w:cs="Arial"/>
          <w:b/>
          <w:bCs/>
          <w:sz w:val="21"/>
          <w:szCs w:val="21"/>
          <w:shd w:val="clear" w:color="auto" w:fill="FFFFFF"/>
          <w:lang w:val="tr-TR"/>
        </w:rPr>
      </w:pPr>
      <w:r w:rsidRPr="00125F4A">
        <w:rPr>
          <w:rFonts w:ascii="Arial" w:hAnsi="Arial" w:cs="Arial"/>
          <w:b/>
          <w:bCs/>
          <w:sz w:val="21"/>
          <w:szCs w:val="21"/>
          <w:shd w:val="clear" w:color="auto" w:fill="FFFFFF"/>
          <w:lang w:val="tr-TR"/>
        </w:rPr>
        <w:t xml:space="preserve"> </w:t>
      </w:r>
    </w:p>
    <w:p w:rsidR="00583473" w:rsidRPr="00125F4A" w:rsidRDefault="00AB177A" w:rsidP="00245384">
      <w:pPr>
        <w:pStyle w:val="Normal1"/>
        <w:jc w:val="both"/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</w:pPr>
      <w:r w:rsidRPr="00125F4A">
        <w:rPr>
          <w:rFonts w:ascii="Arial" w:hAnsi="Arial" w:cs="Arial"/>
          <w:b/>
          <w:noProof/>
          <w:sz w:val="21"/>
          <w:szCs w:val="21"/>
          <w:shd w:val="clear" w:color="auto" w:fill="FFFFFF"/>
          <w:lang w:eastAsia="es-ES"/>
        </w:rPr>
        <w:drawing>
          <wp:inline distT="0" distB="0" distL="0" distR="0">
            <wp:extent cx="5605145" cy="3360420"/>
            <wp:effectExtent l="19050" t="0" r="0" b="0"/>
            <wp:docPr id="5" name="Resim 5" descr="MEDIAS%20ANUALES%20SO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EDIAS%20ANUALES%20SO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3360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3473" w:rsidRPr="00125F4A" w:rsidRDefault="00583473" w:rsidP="00245384">
      <w:pPr>
        <w:pStyle w:val="Normal1"/>
        <w:jc w:val="both"/>
        <w:rPr>
          <w:rFonts w:ascii="Arial" w:hAnsi="Arial" w:cs="Arial"/>
          <w:b/>
          <w:bCs/>
          <w:sz w:val="21"/>
          <w:szCs w:val="21"/>
          <w:shd w:val="clear" w:color="auto" w:fill="FFFFFF"/>
          <w:lang w:val="tr-TR"/>
        </w:rPr>
      </w:pPr>
    </w:p>
    <w:p w:rsidR="00532EDC" w:rsidRPr="00125F4A" w:rsidRDefault="009637EE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İstatistiksel veriler şu şekilde </w:t>
      </w:r>
      <w:r w:rsidR="00310CD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ifade edil</w:t>
      </w:r>
      <w:r w:rsidR="0018377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mektedir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:</w:t>
      </w:r>
    </w:p>
    <w:p w:rsidR="00532EDC" w:rsidRPr="00125F4A" w:rsidRDefault="00532EDC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SO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vertAlign w:val="subscript"/>
          <w:lang w:val="tr-TR" w:eastAsia="es-ES"/>
        </w:rPr>
        <w:t>2</w:t>
      </w:r>
      <w:r w:rsidR="002F671B" w:rsidRPr="00125F4A">
        <w:rPr>
          <w:rFonts w:ascii="Arial" w:eastAsia="Times New Roman" w:hAnsi="Arial" w:cs="Arial"/>
          <w:sz w:val="21"/>
          <w:szCs w:val="21"/>
          <w:shd w:val="clear" w:color="auto" w:fill="FFFFFF"/>
          <w:vertAlign w:val="subscript"/>
          <w:lang w:val="tr-TR" w:eastAsia="es-ES"/>
        </w:rPr>
        <w:t xml:space="preserve"> </w:t>
      </w:r>
      <w:r w:rsidR="00310CD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ile ilgili s</w:t>
      </w:r>
      <w:r w:rsidR="00FD1C28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aatlik kalite standardının aşılması</w:t>
      </w:r>
      <w:r w:rsidR="00365CE1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: </w:t>
      </w:r>
      <w:r w:rsidR="006339A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Eğer </w:t>
      </w:r>
      <w:r w:rsidR="00365CE1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P 99,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7 </w:t>
      </w:r>
      <w:r w:rsidR="00365CE1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&gt;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350 (ug/m3)</w:t>
      </w:r>
      <w:r w:rsidR="00FD1C28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ise</w:t>
      </w:r>
      <w:r w:rsidR="0018377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,</w:t>
      </w:r>
      <w:r w:rsidR="00FD1C28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</w:t>
      </w:r>
      <w:r w:rsidR="0018377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aşılma yaşanmıştır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,</w:t>
      </w:r>
    </w:p>
    <w:p w:rsidR="00532EDC" w:rsidRPr="00125F4A" w:rsidRDefault="00FD1C28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SO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vertAlign w:val="subscript"/>
          <w:lang w:val="tr-TR" w:eastAsia="es-ES"/>
        </w:rPr>
        <w:t xml:space="preserve">2 </w:t>
      </w:r>
      <w:r w:rsidR="00310CD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ile ilgili 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günlük kalite standardının aşılması</w:t>
      </w:r>
      <w:r w:rsidR="00532ED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: </w:t>
      </w:r>
      <w:r w:rsidR="006339A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Eğer </w:t>
      </w:r>
      <w:r w:rsidR="00365CE1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P</w:t>
      </w:r>
      <w:r w:rsidR="006339A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</w:t>
      </w:r>
      <w:r w:rsidR="00365CE1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99,</w:t>
      </w:r>
      <w:r w:rsidR="00532ED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2 </w:t>
      </w:r>
      <w:r w:rsidR="00365CE1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&gt;</w:t>
      </w:r>
      <w:r w:rsidR="00532ED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125 (ug/m3)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ise</w:t>
      </w:r>
      <w:r w:rsidR="0018377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,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</w:t>
      </w:r>
      <w:r w:rsidR="0018377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aşılma yaşanmıştır</w:t>
      </w:r>
      <w:r w:rsidR="00532ED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;</w:t>
      </w:r>
    </w:p>
    <w:p w:rsidR="00532EDC" w:rsidRPr="00125F4A" w:rsidRDefault="00532EDC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P = </w:t>
      </w:r>
      <w:r w:rsidR="00FD1C28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Yüzde</w:t>
      </w:r>
      <w:r w:rsidR="006339A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.</w:t>
      </w:r>
    </w:p>
    <w:p w:rsidR="00532EDC" w:rsidRPr="00125F4A" w:rsidRDefault="00532EDC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 </w:t>
      </w:r>
    </w:p>
    <w:p w:rsidR="00D668B9" w:rsidRPr="00125F4A" w:rsidRDefault="00D668B9" w:rsidP="00245384">
      <w:pPr>
        <w:jc w:val="both"/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Yukarıda belirtilen sonuçlar ışığında, SO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vertAlign w:val="subscript"/>
          <w:lang w:val="tr-TR" w:eastAsia="es-ES"/>
        </w:rPr>
        <w:t>2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</w:t>
      </w:r>
      <w:r w:rsidR="00607361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ile ilgili 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saatlik ve günlük hava kalitesi standartları, Pastoriza İstasyonunda 3 yıl için aşılmıştır. Benzer şekilde, </w:t>
      </w:r>
      <w:r w:rsidR="00A061BA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geçmiş yıllarda gözlemlenen değerlerin </w:t>
      </w:r>
      <w:r w:rsidR="00BB2475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yıllık ortalamaları</w:t>
      </w:r>
      <w:r w:rsidR="0073114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,</w:t>
      </w:r>
      <w:r w:rsidR="001F347E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hem</w:t>
      </w:r>
      <w:r w:rsidR="00A061BA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</w:t>
      </w:r>
      <w:r w:rsidR="001F347E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Pastoriza’da hem de </w:t>
      </w:r>
      <w:r w:rsidR="00B41E4B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belediye </w:t>
      </w:r>
      <w:r w:rsidR="001F347E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bölge</w:t>
      </w:r>
      <w:r w:rsidR="00B41E4B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si</w:t>
      </w:r>
      <w:r w:rsidR="001F347E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nin Güneybatısında yer alan üç istasyonda </w:t>
      </w:r>
      <w:r w:rsidR="00A061BA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yüksektir. </w:t>
      </w:r>
    </w:p>
    <w:p w:rsidR="001F347E" w:rsidRPr="00125F4A" w:rsidRDefault="001F347E" w:rsidP="00245384">
      <w:pPr>
        <w:jc w:val="both"/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2003, 2004 ve 2005 yılları</w:t>
      </w:r>
      <w:r w:rsidR="00AD538B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için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SO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vertAlign w:val="subscript"/>
          <w:lang w:val="tr-TR" w:eastAsia="es-ES"/>
        </w:rPr>
        <w:t>2</w:t>
      </w: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değer </w:t>
      </w:r>
      <w:r w:rsidR="00AD538B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aşım </w:t>
      </w:r>
      <w:r w:rsidR="00FE1EB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analizi yapıldığında, </w:t>
      </w:r>
      <w:r w:rsidR="00962113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bu</w:t>
      </w:r>
      <w:r w:rsidR="00ED7F9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vakaların</w:t>
      </w:r>
      <w:r w:rsidR="00962113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</w:t>
      </w:r>
      <w:r w:rsidR="00FE1EB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%40 </w:t>
      </w:r>
      <w:r w:rsidR="00AD538B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ila %</w:t>
      </w:r>
      <w:r w:rsidR="00FE1EB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50’sinin </w:t>
      </w:r>
      <w:r w:rsidR="00ED7F9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haziran </w:t>
      </w:r>
      <w:r w:rsidR="00FE1EB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ve </w:t>
      </w:r>
      <w:r w:rsidR="00ED7F9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temmuz </w:t>
      </w:r>
      <w:r w:rsidR="00FE1EB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a</w:t>
      </w:r>
      <w:r w:rsidR="00ED7F9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ylar</w:t>
      </w:r>
      <w:r w:rsidR="00FE1EB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ında</w:t>
      </w:r>
      <w:r w:rsidR="007D401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gerçekleştiği </w:t>
      </w:r>
      <w:r w:rsidR="00962113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görülmektedir</w:t>
      </w:r>
      <w:r w:rsidR="007D401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. </w:t>
      </w:r>
    </w:p>
    <w:p w:rsidR="007D4017" w:rsidRPr="00125F4A" w:rsidRDefault="007D4017" w:rsidP="0073114D">
      <w:pPr>
        <w:jc w:val="both"/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</w:pPr>
      <w:r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Bu nedenle </w:t>
      </w:r>
      <w:r w:rsidR="00962113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durum </w:t>
      </w:r>
      <w:r w:rsidR="001972C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bölge </w:t>
      </w:r>
      <w:r w:rsidR="00FC1EEC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genelinde </w:t>
      </w:r>
      <w:r w:rsidR="001972C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homojen</w:t>
      </w:r>
      <w:r w:rsidR="007F585B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lik</w:t>
      </w:r>
      <w:r w:rsidR="001972C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</w:t>
      </w:r>
      <w:r w:rsidR="007F585B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göstermemektedir</w:t>
      </w:r>
      <w:r w:rsidR="0073114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. İ</w:t>
      </w:r>
      <w:r w:rsidR="001972C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statistiksel verilerin analizinden ve aşağıda açıklanan yayılma modelinden de anlaşılacağı </w:t>
      </w:r>
      <w:r w:rsidR="007F585B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üzere</w:t>
      </w:r>
      <w:r w:rsidR="001972C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, </w:t>
      </w:r>
      <w:r w:rsidR="000327C4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belediye </w:t>
      </w:r>
      <w:r w:rsidR="0059760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bölge</w:t>
      </w:r>
      <w:r w:rsidR="000327C4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si</w:t>
      </w:r>
      <w:r w:rsidR="0059760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nin Güneybatısına doğru gidildikçe azalan bir konsantrasyon </w:t>
      </w:r>
      <w:r w:rsidR="000327C4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eğrisi </w:t>
      </w:r>
      <w:r w:rsidR="007F585B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görülmektedir </w:t>
      </w:r>
      <w:r w:rsidR="0059760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(</w:t>
      </w:r>
      <w:r w:rsidR="005F040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başlıca </w:t>
      </w:r>
      <w:r w:rsidR="0046513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saatlik ve günlük </w:t>
      </w:r>
      <w:r w:rsidR="005F040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orta</w:t>
      </w:r>
      <w:r w:rsidR="003A6E81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la</w:t>
      </w:r>
      <w:r w:rsidR="005F0407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malarda görülen aşımlar</w:t>
      </w:r>
      <w:r w:rsidR="003A6E81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 olmak üzere</w:t>
      </w:r>
      <w:r w:rsidR="00597609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>)</w:t>
      </w:r>
      <w:r w:rsidR="0046513D" w:rsidRPr="00125F4A">
        <w:rPr>
          <w:rFonts w:ascii="Arial" w:eastAsia="Times New Roman" w:hAnsi="Arial" w:cs="Arial"/>
          <w:sz w:val="21"/>
          <w:szCs w:val="21"/>
          <w:shd w:val="clear" w:color="auto" w:fill="FFFFFF"/>
          <w:lang w:val="tr-TR" w:eastAsia="es-ES"/>
        </w:rPr>
        <w:t xml:space="preserve">. </w:t>
      </w:r>
    </w:p>
    <w:p w:rsidR="00583473" w:rsidRPr="00125F4A" w:rsidRDefault="00583473" w:rsidP="00245384">
      <w:pPr>
        <w:pStyle w:val="Normal1"/>
        <w:jc w:val="both"/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</w:pPr>
    </w:p>
    <w:p w:rsidR="00583473" w:rsidRPr="00125F4A" w:rsidRDefault="00583473" w:rsidP="00245384">
      <w:pPr>
        <w:pStyle w:val="Normal1"/>
        <w:jc w:val="both"/>
        <w:rPr>
          <w:rFonts w:ascii="Arial" w:hAnsi="Arial" w:cs="Arial"/>
          <w:b/>
          <w:sz w:val="21"/>
          <w:szCs w:val="21"/>
          <w:shd w:val="clear" w:color="auto" w:fill="FFFFFF"/>
          <w:lang w:val="tr-TR"/>
        </w:rPr>
      </w:pPr>
    </w:p>
    <w:p w:rsidR="00532EDC" w:rsidRPr="00125F4A" w:rsidRDefault="00532EDC" w:rsidP="00245384">
      <w:pPr>
        <w:jc w:val="both"/>
        <w:rPr>
          <w:rFonts w:ascii="Arial" w:eastAsia="Times New Roman" w:hAnsi="Arial" w:cs="Arial"/>
          <w:lang w:val="tr-TR" w:eastAsia="es-ES"/>
        </w:rPr>
      </w:pPr>
      <w:r w:rsidRPr="00125F4A">
        <w:rPr>
          <w:rFonts w:ascii="Arial" w:eastAsia="Times New Roman" w:hAnsi="Arial" w:cs="Arial"/>
          <w:b/>
          <w:bCs/>
          <w:i/>
          <w:iCs/>
          <w:lang w:val="tr-TR" w:eastAsia="es-ES"/>
        </w:rPr>
        <w:t>V</w:t>
      </w:r>
      <w:r w:rsidR="00FF3BA1" w:rsidRPr="00125F4A">
        <w:rPr>
          <w:rFonts w:ascii="Arial" w:eastAsia="Times New Roman" w:hAnsi="Arial" w:cs="Arial"/>
          <w:b/>
          <w:bCs/>
          <w:i/>
          <w:iCs/>
          <w:lang w:val="tr-TR" w:eastAsia="es-ES"/>
        </w:rPr>
        <w:t>.</w:t>
      </w:r>
      <w:r w:rsidR="0099185C" w:rsidRPr="00125F4A">
        <w:rPr>
          <w:rFonts w:ascii="Arial" w:eastAsia="Times New Roman" w:hAnsi="Arial" w:cs="Arial"/>
          <w:b/>
          <w:bCs/>
          <w:i/>
          <w:iCs/>
          <w:lang w:val="tr-TR" w:eastAsia="es-ES"/>
        </w:rPr>
        <w:t xml:space="preserve"> </w:t>
      </w:r>
      <w:r w:rsidRPr="00125F4A">
        <w:rPr>
          <w:rFonts w:ascii="Arial" w:eastAsia="Times New Roman" w:hAnsi="Arial" w:cs="Arial"/>
          <w:b/>
          <w:bCs/>
          <w:i/>
          <w:iCs/>
          <w:lang w:val="tr-TR" w:eastAsia="es-ES"/>
        </w:rPr>
        <w:t>SO</w:t>
      </w:r>
      <w:r w:rsidRPr="00125F4A">
        <w:rPr>
          <w:rFonts w:ascii="Arial" w:eastAsia="Times New Roman" w:hAnsi="Arial" w:cs="Arial"/>
          <w:b/>
          <w:bCs/>
          <w:i/>
          <w:iCs/>
          <w:vertAlign w:val="subscript"/>
          <w:lang w:val="tr-TR" w:eastAsia="es-ES"/>
        </w:rPr>
        <w:t>2</w:t>
      </w:r>
      <w:r w:rsidRPr="00125F4A">
        <w:rPr>
          <w:rFonts w:ascii="Arial" w:eastAsia="Times New Roman" w:hAnsi="Arial" w:cs="Arial"/>
          <w:b/>
          <w:bCs/>
          <w:i/>
          <w:iCs/>
          <w:lang w:val="tr-TR" w:eastAsia="es-ES"/>
        </w:rPr>
        <w:t xml:space="preserve"> </w:t>
      </w:r>
      <w:r w:rsidR="005D0117" w:rsidRPr="00125F4A">
        <w:rPr>
          <w:rFonts w:ascii="Arial" w:eastAsia="Times New Roman" w:hAnsi="Arial" w:cs="Arial"/>
          <w:b/>
          <w:bCs/>
          <w:i/>
          <w:iCs/>
          <w:lang w:val="tr-TR" w:eastAsia="es-ES"/>
        </w:rPr>
        <w:t>emisyonunun ana kaynakları</w:t>
      </w:r>
    </w:p>
    <w:p w:rsidR="00406072" w:rsidRPr="00125F4A" w:rsidRDefault="00406072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eastAsia="Times New Roman" w:cs="Calibri"/>
          <w:lang w:val="tr-TR" w:eastAsia="es-ES"/>
        </w:rPr>
        <w:t>B</w:t>
      </w:r>
      <w:r w:rsidR="00A5501E" w:rsidRPr="00125F4A">
        <w:rPr>
          <w:rFonts w:eastAsia="Times New Roman" w:cs="Calibri"/>
          <w:lang w:val="tr-TR" w:eastAsia="es-ES"/>
        </w:rPr>
        <w:t>elediye b</w:t>
      </w:r>
      <w:r w:rsidRPr="00125F4A">
        <w:rPr>
          <w:rFonts w:eastAsia="Times New Roman" w:cs="Calibri"/>
          <w:lang w:val="tr-TR" w:eastAsia="es-ES"/>
        </w:rPr>
        <w:t>ölge</w:t>
      </w:r>
      <w:r w:rsidR="00A5501E" w:rsidRPr="00125F4A">
        <w:rPr>
          <w:rFonts w:eastAsia="Times New Roman" w:cs="Calibri"/>
          <w:lang w:val="tr-TR" w:eastAsia="es-ES"/>
        </w:rPr>
        <w:t>si</w:t>
      </w:r>
      <w:r w:rsidRPr="00125F4A">
        <w:rPr>
          <w:rFonts w:eastAsia="Times New Roman" w:cs="Calibri"/>
          <w:lang w:val="tr-TR" w:eastAsia="es-ES"/>
        </w:rPr>
        <w:t xml:space="preserve">nin ve çevresinin </w:t>
      </w:r>
      <w:r w:rsidR="00CC1C7D" w:rsidRPr="00125F4A">
        <w:rPr>
          <w:rFonts w:eastAsia="Times New Roman" w:cs="Calibri"/>
          <w:lang w:val="tr-TR" w:eastAsia="es-ES"/>
        </w:rPr>
        <w:t xml:space="preserve">kirlilik yükünün analizinden; 2003, 2004 ve 2005 yılında gözlemlenen </w:t>
      </w:r>
      <w:r w:rsidR="00A5501E" w:rsidRPr="00125F4A">
        <w:rPr>
          <w:rFonts w:eastAsia="Times New Roman" w:cs="Calibri"/>
          <w:lang w:val="tr-TR" w:eastAsia="es-ES"/>
        </w:rPr>
        <w:t xml:space="preserve">kükürt dioksit </w:t>
      </w:r>
      <w:r w:rsidR="00CC1C7D" w:rsidRPr="00125F4A">
        <w:rPr>
          <w:rFonts w:eastAsia="Times New Roman" w:cs="Calibri"/>
          <w:lang w:val="tr-TR" w:eastAsia="es-ES"/>
        </w:rPr>
        <w:t xml:space="preserve">emisyonlarının %94’ünün </w:t>
      </w:r>
      <w:r w:rsidR="00A843F4" w:rsidRPr="00125F4A">
        <w:rPr>
          <w:rFonts w:eastAsia="Times New Roman" w:cs="Calibri"/>
          <w:lang w:val="tr-TR" w:eastAsia="es-ES"/>
        </w:rPr>
        <w:t xml:space="preserve">A Coruña’da bulunan bir rafineriden (Repsol-YPF tesisi) ve Sabón Sanayi </w:t>
      </w:r>
      <w:r w:rsidR="00085706" w:rsidRPr="00125F4A">
        <w:rPr>
          <w:rFonts w:eastAsia="Times New Roman" w:cs="Calibri"/>
          <w:lang w:val="tr-TR" w:eastAsia="es-ES"/>
        </w:rPr>
        <w:t xml:space="preserve">Bölgesinde </w:t>
      </w:r>
      <w:r w:rsidR="00A843F4" w:rsidRPr="00125F4A">
        <w:rPr>
          <w:rFonts w:eastAsia="Times New Roman" w:cs="Calibri"/>
          <w:lang w:val="tr-TR" w:eastAsia="es-ES"/>
        </w:rPr>
        <w:t>bulunan Sabón Büyük Yakma Tesisinden</w:t>
      </w:r>
      <w:r w:rsidR="00267C70" w:rsidRPr="00125F4A">
        <w:rPr>
          <w:rFonts w:eastAsia="Times New Roman" w:cs="Calibri"/>
          <w:lang w:val="tr-TR" w:eastAsia="es-ES"/>
        </w:rPr>
        <w:t xml:space="preserve"> (Arteixo </w:t>
      </w:r>
      <w:r w:rsidR="00085706" w:rsidRPr="00125F4A">
        <w:rPr>
          <w:rFonts w:eastAsia="Times New Roman" w:cs="Calibri"/>
          <w:lang w:val="tr-TR" w:eastAsia="es-ES"/>
        </w:rPr>
        <w:t xml:space="preserve">belediye </w:t>
      </w:r>
      <w:r w:rsidR="00267C70" w:rsidRPr="00125F4A">
        <w:rPr>
          <w:rFonts w:eastAsia="Times New Roman" w:cs="Calibri"/>
          <w:lang w:val="tr-TR" w:eastAsia="es-ES"/>
        </w:rPr>
        <w:t xml:space="preserve">bölgesi) kaynaklandığı sonucuna varılmıştır. </w:t>
      </w:r>
      <w:r w:rsidR="00BD1AE3" w:rsidRPr="00125F4A">
        <w:rPr>
          <w:rFonts w:eastAsia="Times New Roman" w:cs="Calibri"/>
          <w:lang w:val="tr-TR" w:eastAsia="es-ES"/>
        </w:rPr>
        <w:t>A</w:t>
      </w:r>
      <w:r w:rsidR="00267C70" w:rsidRPr="00125F4A">
        <w:rPr>
          <w:rFonts w:eastAsia="Times New Roman" w:cs="Calibri"/>
          <w:lang w:val="tr-TR" w:eastAsia="es-ES"/>
        </w:rPr>
        <w:t xml:space="preserve">na emitörler </w:t>
      </w:r>
      <w:r w:rsidR="00BD1AE3" w:rsidRPr="00125F4A">
        <w:rPr>
          <w:rFonts w:eastAsia="Times New Roman" w:cs="Calibri"/>
          <w:lang w:val="tr-TR" w:eastAsia="es-ES"/>
        </w:rPr>
        <w:t xml:space="preserve">(yayıcılar) </w:t>
      </w:r>
      <w:r w:rsidR="00267C70" w:rsidRPr="00125F4A">
        <w:rPr>
          <w:rFonts w:eastAsia="Times New Roman" w:cs="Calibri"/>
          <w:lang w:val="tr-TR" w:eastAsia="es-ES"/>
        </w:rPr>
        <w:t>tarafından beyan edilen kirletici yükü (</w:t>
      </w:r>
      <w:r w:rsidR="0014175D" w:rsidRPr="00125F4A">
        <w:rPr>
          <w:rFonts w:eastAsia="Times New Roman" w:cs="Calibri"/>
          <w:lang w:val="tr-TR" w:eastAsia="es-ES"/>
        </w:rPr>
        <w:t>Tm</w:t>
      </w:r>
      <w:r w:rsidR="00267C70" w:rsidRPr="00125F4A">
        <w:rPr>
          <w:rFonts w:eastAsia="Times New Roman" w:cs="Calibri"/>
          <w:lang w:val="tr-TR" w:eastAsia="es-ES"/>
        </w:rPr>
        <w:t>/yıl)</w:t>
      </w:r>
      <w:r w:rsidR="00026206" w:rsidRPr="00125F4A">
        <w:rPr>
          <w:rFonts w:eastAsia="Times New Roman" w:cs="Calibri"/>
          <w:lang w:val="tr-TR" w:eastAsia="es-ES"/>
        </w:rPr>
        <w:t xml:space="preserve"> </w:t>
      </w:r>
      <w:r w:rsidR="00BD1AE3" w:rsidRPr="00125F4A">
        <w:rPr>
          <w:rFonts w:eastAsia="Times New Roman" w:cs="Calibri"/>
          <w:lang w:val="tr-TR" w:eastAsia="es-ES"/>
        </w:rPr>
        <w:t>aşağıda verilmiştir</w:t>
      </w:r>
      <w:r w:rsidR="00026206" w:rsidRPr="00125F4A">
        <w:rPr>
          <w:rFonts w:eastAsia="Times New Roman" w:cs="Calibri"/>
          <w:lang w:val="tr-TR" w:eastAsia="es-ES"/>
        </w:rPr>
        <w:t>:</w:t>
      </w:r>
    </w:p>
    <w:tbl>
      <w:tblPr>
        <w:tblW w:w="7074" w:type="dxa"/>
        <w:jc w:val="center"/>
        <w:tblCellSpacing w:w="22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1986"/>
        <w:gridCol w:w="1304"/>
        <w:gridCol w:w="1304"/>
        <w:gridCol w:w="1304"/>
        <w:gridCol w:w="1326"/>
      </w:tblGrid>
      <w:tr w:rsidR="00532EDC" w:rsidRPr="00125F4A" w:rsidTr="00026206">
        <w:trPr>
          <w:trHeight w:val="255"/>
          <w:tblCellSpacing w:w="22" w:type="dxa"/>
          <w:jc w:val="center"/>
        </w:trPr>
        <w:tc>
          <w:tcPr>
            <w:tcW w:w="18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4175D" w:rsidRPr="00125F4A" w:rsidRDefault="003A0991" w:rsidP="0014175D">
            <w:pPr>
              <w:rPr>
                <w:rFonts w:eastAsia="Times New Roman" w:cs="Calibri"/>
                <w:lang w:val="tr-TR" w:eastAsia="es-ES"/>
              </w:rPr>
            </w:pPr>
            <w:r w:rsidRPr="00125F4A">
              <w:rPr>
                <w:rFonts w:eastAsia="Times New Roman" w:cs="Calibri"/>
                <w:b/>
                <w:bCs/>
                <w:lang w:val="tr-TR" w:eastAsia="es-ES"/>
              </w:rPr>
              <w:t>Kaynak</w:t>
            </w:r>
          </w:p>
        </w:tc>
        <w:tc>
          <w:tcPr>
            <w:tcW w:w="12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4984" w:rsidRPr="00125F4A" w:rsidRDefault="00532EDC" w:rsidP="00245384">
            <w:pPr>
              <w:jc w:val="both"/>
              <w:rPr>
                <w:rFonts w:eastAsia="Times New Roman" w:cs="Calibri"/>
                <w:lang w:val="tr-TR" w:eastAsia="es-ES"/>
              </w:rPr>
            </w:pPr>
            <w:r w:rsidRPr="00125F4A">
              <w:rPr>
                <w:rFonts w:eastAsia="Times New Roman" w:cs="Calibri"/>
                <w:b/>
                <w:bCs/>
                <w:lang w:val="tr-TR" w:eastAsia="es-ES"/>
              </w:rPr>
              <w:t>2003</w:t>
            </w:r>
          </w:p>
        </w:tc>
        <w:tc>
          <w:tcPr>
            <w:tcW w:w="12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4984" w:rsidRPr="00125F4A" w:rsidRDefault="00532EDC" w:rsidP="00245384">
            <w:pPr>
              <w:jc w:val="both"/>
              <w:rPr>
                <w:rFonts w:eastAsia="Times New Roman" w:cs="Calibri"/>
                <w:lang w:val="tr-TR" w:eastAsia="es-ES"/>
              </w:rPr>
            </w:pPr>
            <w:r w:rsidRPr="00125F4A">
              <w:rPr>
                <w:rFonts w:eastAsia="Times New Roman" w:cs="Calibri"/>
                <w:b/>
                <w:bCs/>
                <w:lang w:val="tr-TR" w:eastAsia="es-ES"/>
              </w:rPr>
              <w:t>2004</w:t>
            </w:r>
          </w:p>
        </w:tc>
        <w:tc>
          <w:tcPr>
            <w:tcW w:w="12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4984" w:rsidRPr="00125F4A" w:rsidRDefault="00532EDC" w:rsidP="00245384">
            <w:pPr>
              <w:jc w:val="both"/>
              <w:rPr>
                <w:rFonts w:eastAsia="Times New Roman" w:cs="Calibri"/>
                <w:lang w:val="tr-TR" w:eastAsia="es-ES"/>
              </w:rPr>
            </w:pPr>
            <w:r w:rsidRPr="00125F4A">
              <w:rPr>
                <w:rFonts w:eastAsia="Times New Roman" w:cs="Calibri"/>
                <w:b/>
                <w:bCs/>
                <w:lang w:val="tr-TR" w:eastAsia="es-ES"/>
              </w:rPr>
              <w:t>2005</w:t>
            </w:r>
          </w:p>
        </w:tc>
        <w:tc>
          <w:tcPr>
            <w:tcW w:w="12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4984" w:rsidRPr="00125F4A" w:rsidRDefault="003A0991" w:rsidP="00245384">
            <w:pPr>
              <w:jc w:val="both"/>
              <w:rPr>
                <w:rFonts w:eastAsia="Times New Roman" w:cs="Calibri"/>
                <w:lang w:val="tr-TR" w:eastAsia="es-ES"/>
              </w:rPr>
            </w:pPr>
            <w:r w:rsidRPr="00125F4A">
              <w:rPr>
                <w:rFonts w:eastAsia="Times New Roman" w:cs="Calibri"/>
                <w:b/>
                <w:bCs/>
                <w:lang w:val="tr-TR" w:eastAsia="es-ES"/>
              </w:rPr>
              <w:t>Ortalama</w:t>
            </w:r>
          </w:p>
        </w:tc>
      </w:tr>
      <w:tr w:rsidR="00532EDC" w:rsidRPr="00125F4A" w:rsidTr="00026206">
        <w:trPr>
          <w:trHeight w:val="255"/>
          <w:tblCellSpacing w:w="22" w:type="dxa"/>
          <w:jc w:val="center"/>
        </w:trPr>
        <w:tc>
          <w:tcPr>
            <w:tcW w:w="18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4175D" w:rsidRPr="00125F4A" w:rsidRDefault="00532EDC" w:rsidP="0014175D">
            <w:pPr>
              <w:rPr>
                <w:rFonts w:eastAsia="Times New Roman" w:cs="Calibri"/>
                <w:lang w:val="tr-TR" w:eastAsia="es-ES"/>
              </w:rPr>
            </w:pPr>
            <w:r w:rsidRPr="00125F4A">
              <w:rPr>
                <w:rFonts w:eastAsia="Times New Roman" w:cs="Calibri"/>
                <w:b/>
                <w:bCs/>
                <w:lang w:val="tr-TR" w:eastAsia="es-ES"/>
              </w:rPr>
              <w:t>Repsol-YPF</w:t>
            </w:r>
          </w:p>
        </w:tc>
        <w:tc>
          <w:tcPr>
            <w:tcW w:w="12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4984" w:rsidRPr="00125F4A" w:rsidRDefault="00532EDC" w:rsidP="00245384">
            <w:pPr>
              <w:jc w:val="both"/>
              <w:rPr>
                <w:rFonts w:eastAsia="Times New Roman" w:cs="Calibri"/>
                <w:lang w:val="tr-TR" w:eastAsia="es-ES"/>
              </w:rPr>
            </w:pPr>
            <w:r w:rsidRPr="00125F4A">
              <w:rPr>
                <w:rFonts w:eastAsia="Times New Roman" w:cs="Calibri"/>
                <w:lang w:val="tr-TR" w:eastAsia="es-ES"/>
              </w:rPr>
              <w:t>12.468</w:t>
            </w:r>
          </w:p>
        </w:tc>
        <w:tc>
          <w:tcPr>
            <w:tcW w:w="12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4984" w:rsidRPr="00125F4A" w:rsidRDefault="00532EDC" w:rsidP="00245384">
            <w:pPr>
              <w:jc w:val="both"/>
              <w:rPr>
                <w:rFonts w:eastAsia="Times New Roman" w:cs="Calibri"/>
                <w:lang w:val="tr-TR" w:eastAsia="es-ES"/>
              </w:rPr>
            </w:pPr>
            <w:r w:rsidRPr="00125F4A">
              <w:rPr>
                <w:rFonts w:eastAsia="Times New Roman" w:cs="Calibri"/>
                <w:lang w:val="tr-TR" w:eastAsia="es-ES"/>
              </w:rPr>
              <w:t>10.897</w:t>
            </w:r>
          </w:p>
        </w:tc>
        <w:tc>
          <w:tcPr>
            <w:tcW w:w="12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4984" w:rsidRPr="00125F4A" w:rsidRDefault="00532EDC" w:rsidP="00245384">
            <w:pPr>
              <w:jc w:val="both"/>
              <w:rPr>
                <w:rFonts w:eastAsia="Times New Roman" w:cs="Calibri"/>
                <w:lang w:val="tr-TR" w:eastAsia="es-ES"/>
              </w:rPr>
            </w:pPr>
            <w:r w:rsidRPr="00125F4A">
              <w:rPr>
                <w:rFonts w:eastAsia="Times New Roman" w:cs="Calibri"/>
                <w:lang w:val="tr-TR" w:eastAsia="es-ES"/>
              </w:rPr>
              <w:t>10.174</w:t>
            </w:r>
          </w:p>
        </w:tc>
        <w:tc>
          <w:tcPr>
            <w:tcW w:w="12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4984" w:rsidRPr="00125F4A" w:rsidRDefault="00532EDC" w:rsidP="00245384">
            <w:pPr>
              <w:jc w:val="both"/>
              <w:rPr>
                <w:rFonts w:eastAsia="Times New Roman" w:cs="Calibri"/>
                <w:lang w:val="tr-TR" w:eastAsia="es-ES"/>
              </w:rPr>
            </w:pPr>
            <w:r w:rsidRPr="00125F4A">
              <w:rPr>
                <w:rFonts w:eastAsia="Times New Roman" w:cs="Calibri"/>
                <w:b/>
                <w:bCs/>
                <w:lang w:val="tr-TR" w:eastAsia="es-ES"/>
              </w:rPr>
              <w:t>11.180</w:t>
            </w:r>
          </w:p>
        </w:tc>
      </w:tr>
      <w:tr w:rsidR="00532EDC" w:rsidRPr="00125F4A" w:rsidTr="00026206">
        <w:trPr>
          <w:trHeight w:val="255"/>
          <w:tblCellSpacing w:w="22" w:type="dxa"/>
          <w:jc w:val="center"/>
        </w:trPr>
        <w:tc>
          <w:tcPr>
            <w:tcW w:w="18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4175D" w:rsidRPr="00125F4A" w:rsidRDefault="00FF3BA1" w:rsidP="0014175D">
            <w:pPr>
              <w:rPr>
                <w:rFonts w:eastAsia="Times New Roman" w:cs="Calibri"/>
                <w:lang w:val="tr-TR" w:eastAsia="es-ES"/>
              </w:rPr>
            </w:pPr>
            <w:r w:rsidRPr="00125F4A">
              <w:rPr>
                <w:rFonts w:eastAsia="Times New Roman" w:cs="Calibri"/>
                <w:b/>
                <w:bCs/>
                <w:lang w:val="tr-TR" w:eastAsia="es-ES"/>
              </w:rPr>
              <w:t>Büyük Yakma Tesisi</w:t>
            </w:r>
            <w:r w:rsidR="0099185C" w:rsidRPr="00125F4A">
              <w:rPr>
                <w:rFonts w:eastAsia="Times New Roman" w:cs="Calibri"/>
                <w:b/>
                <w:bCs/>
                <w:lang w:val="tr-TR" w:eastAsia="es-ES"/>
              </w:rPr>
              <w:t xml:space="preserve"> </w:t>
            </w:r>
            <w:r w:rsidR="008E6269" w:rsidRPr="00125F4A">
              <w:rPr>
                <w:rFonts w:eastAsia="Times New Roman" w:cs="Calibri"/>
                <w:b/>
                <w:bCs/>
                <w:lang w:val="tr-TR" w:eastAsia="es-ES"/>
              </w:rPr>
              <w:t>(</w:t>
            </w:r>
            <w:r w:rsidR="0099185C" w:rsidRPr="00125F4A">
              <w:rPr>
                <w:rFonts w:eastAsia="Times New Roman" w:cs="Calibri"/>
                <w:b/>
                <w:bCs/>
                <w:lang w:val="tr-TR" w:eastAsia="es-ES"/>
              </w:rPr>
              <w:t>Sabó</w:t>
            </w:r>
            <w:r w:rsidR="00532EDC" w:rsidRPr="00125F4A">
              <w:rPr>
                <w:rFonts w:eastAsia="Times New Roman" w:cs="Calibri"/>
                <w:b/>
                <w:bCs/>
                <w:lang w:val="tr-TR" w:eastAsia="es-ES"/>
              </w:rPr>
              <w:t>n</w:t>
            </w:r>
            <w:r w:rsidR="008E6269" w:rsidRPr="00125F4A">
              <w:rPr>
                <w:rFonts w:eastAsia="Times New Roman" w:cs="Calibri"/>
                <w:b/>
                <w:bCs/>
                <w:lang w:val="tr-TR" w:eastAsia="es-ES"/>
              </w:rPr>
              <w:t>)</w:t>
            </w:r>
          </w:p>
        </w:tc>
        <w:tc>
          <w:tcPr>
            <w:tcW w:w="12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4984" w:rsidRPr="00125F4A" w:rsidRDefault="00532EDC" w:rsidP="00245384">
            <w:pPr>
              <w:jc w:val="both"/>
              <w:rPr>
                <w:rFonts w:eastAsia="Times New Roman" w:cs="Calibri"/>
                <w:lang w:val="tr-TR" w:eastAsia="es-ES"/>
              </w:rPr>
            </w:pPr>
            <w:r w:rsidRPr="00125F4A">
              <w:rPr>
                <w:rFonts w:eastAsia="Times New Roman" w:cs="Calibri"/>
                <w:lang w:val="tr-TR" w:eastAsia="es-ES"/>
              </w:rPr>
              <w:t>4.176</w:t>
            </w:r>
          </w:p>
        </w:tc>
        <w:tc>
          <w:tcPr>
            <w:tcW w:w="12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4984" w:rsidRPr="00125F4A" w:rsidRDefault="00532EDC" w:rsidP="00351C42">
            <w:pPr>
              <w:jc w:val="both"/>
              <w:rPr>
                <w:rFonts w:eastAsia="Times New Roman" w:cs="Calibri"/>
                <w:lang w:val="tr-TR" w:eastAsia="es-ES"/>
              </w:rPr>
            </w:pPr>
            <w:r w:rsidRPr="00125F4A">
              <w:rPr>
                <w:rFonts w:eastAsia="Times New Roman" w:cs="Calibri"/>
                <w:lang w:val="tr-TR" w:eastAsia="es-ES"/>
              </w:rPr>
              <w:t>3</w:t>
            </w:r>
            <w:r w:rsidR="00351C42" w:rsidRPr="00125F4A">
              <w:rPr>
                <w:rFonts w:eastAsia="Times New Roman" w:cs="Calibri"/>
                <w:lang w:val="tr-TR" w:eastAsia="es-ES"/>
              </w:rPr>
              <w:t>.</w:t>
            </w:r>
            <w:r w:rsidRPr="00125F4A">
              <w:rPr>
                <w:rFonts w:eastAsia="Times New Roman" w:cs="Calibri"/>
                <w:lang w:val="tr-TR" w:eastAsia="es-ES"/>
              </w:rPr>
              <w:t>197</w:t>
            </w:r>
          </w:p>
        </w:tc>
        <w:tc>
          <w:tcPr>
            <w:tcW w:w="12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4984" w:rsidRPr="00125F4A" w:rsidRDefault="00532EDC" w:rsidP="00245384">
            <w:pPr>
              <w:jc w:val="both"/>
              <w:rPr>
                <w:rFonts w:eastAsia="Times New Roman" w:cs="Calibri"/>
                <w:lang w:val="tr-TR" w:eastAsia="es-ES"/>
              </w:rPr>
            </w:pPr>
            <w:r w:rsidRPr="00125F4A">
              <w:rPr>
                <w:rFonts w:eastAsia="Times New Roman" w:cs="Calibri"/>
                <w:lang w:val="tr-TR" w:eastAsia="es-ES"/>
              </w:rPr>
              <w:t>4.838</w:t>
            </w:r>
          </w:p>
        </w:tc>
        <w:tc>
          <w:tcPr>
            <w:tcW w:w="12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4984" w:rsidRPr="00125F4A" w:rsidRDefault="00532EDC" w:rsidP="00245384">
            <w:pPr>
              <w:jc w:val="both"/>
              <w:rPr>
                <w:rFonts w:eastAsia="Times New Roman" w:cs="Calibri"/>
                <w:lang w:val="tr-TR" w:eastAsia="es-ES"/>
              </w:rPr>
            </w:pPr>
            <w:r w:rsidRPr="00125F4A">
              <w:rPr>
                <w:rFonts w:eastAsia="Times New Roman" w:cs="Calibri"/>
                <w:b/>
                <w:bCs/>
                <w:lang w:val="tr-TR" w:eastAsia="es-ES"/>
              </w:rPr>
              <w:t>4.070</w:t>
            </w:r>
          </w:p>
        </w:tc>
      </w:tr>
      <w:tr w:rsidR="00532EDC" w:rsidRPr="00125F4A" w:rsidTr="00026206">
        <w:trPr>
          <w:trHeight w:val="255"/>
          <w:tblCellSpacing w:w="22" w:type="dxa"/>
          <w:jc w:val="center"/>
        </w:trPr>
        <w:tc>
          <w:tcPr>
            <w:tcW w:w="18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4175D" w:rsidRPr="00125F4A" w:rsidRDefault="00532EDC" w:rsidP="0014175D">
            <w:pPr>
              <w:rPr>
                <w:rFonts w:eastAsia="Times New Roman" w:cs="Calibri"/>
                <w:lang w:val="tr-TR" w:eastAsia="es-ES"/>
              </w:rPr>
            </w:pPr>
            <w:r w:rsidRPr="00125F4A">
              <w:rPr>
                <w:rFonts w:eastAsia="Times New Roman" w:cs="Calibri"/>
                <w:b/>
                <w:bCs/>
                <w:lang w:val="tr-TR" w:eastAsia="es-ES"/>
              </w:rPr>
              <w:t>Alcoa Europe</w:t>
            </w:r>
          </w:p>
          <w:p w:rsidR="0014175D" w:rsidRPr="00125F4A" w:rsidRDefault="00532EDC" w:rsidP="0014175D">
            <w:pPr>
              <w:rPr>
                <w:rFonts w:eastAsia="Times New Roman" w:cs="Calibri"/>
                <w:lang w:val="tr-TR" w:eastAsia="es-ES"/>
              </w:rPr>
            </w:pPr>
            <w:r w:rsidRPr="00125F4A">
              <w:rPr>
                <w:rFonts w:eastAsia="Times New Roman" w:cs="Calibri"/>
                <w:b/>
                <w:bCs/>
                <w:lang w:val="tr-TR" w:eastAsia="es-ES"/>
              </w:rPr>
              <w:t>(</w:t>
            </w:r>
            <w:r w:rsidR="003A0991" w:rsidRPr="00125F4A">
              <w:rPr>
                <w:rFonts w:eastAsia="Times New Roman" w:cs="Calibri"/>
                <w:b/>
                <w:bCs/>
                <w:lang w:val="tr-TR" w:eastAsia="es-ES"/>
              </w:rPr>
              <w:t>Alüminyum</w:t>
            </w:r>
            <w:r w:rsidRPr="00125F4A">
              <w:rPr>
                <w:rFonts w:eastAsia="Times New Roman" w:cs="Calibri"/>
                <w:b/>
                <w:bCs/>
                <w:lang w:val="tr-TR" w:eastAsia="es-ES"/>
              </w:rPr>
              <w:t>)</w:t>
            </w:r>
          </w:p>
        </w:tc>
        <w:tc>
          <w:tcPr>
            <w:tcW w:w="12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4984" w:rsidRPr="00125F4A" w:rsidRDefault="00532EDC" w:rsidP="00245384">
            <w:pPr>
              <w:jc w:val="both"/>
              <w:rPr>
                <w:rFonts w:eastAsia="Times New Roman" w:cs="Calibri"/>
                <w:lang w:val="tr-TR" w:eastAsia="es-ES"/>
              </w:rPr>
            </w:pPr>
            <w:r w:rsidRPr="00125F4A">
              <w:rPr>
                <w:rFonts w:eastAsia="Times New Roman" w:cs="Calibri"/>
                <w:lang w:val="tr-TR" w:eastAsia="es-ES"/>
              </w:rPr>
              <w:t>745</w:t>
            </w:r>
          </w:p>
        </w:tc>
        <w:tc>
          <w:tcPr>
            <w:tcW w:w="12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4984" w:rsidRPr="00125F4A" w:rsidRDefault="00532EDC" w:rsidP="00245384">
            <w:pPr>
              <w:jc w:val="both"/>
              <w:rPr>
                <w:rFonts w:eastAsia="Times New Roman" w:cs="Calibri"/>
                <w:lang w:val="tr-TR" w:eastAsia="es-ES"/>
              </w:rPr>
            </w:pPr>
            <w:r w:rsidRPr="00125F4A">
              <w:rPr>
                <w:rFonts w:eastAsia="Times New Roman" w:cs="Calibri"/>
                <w:lang w:val="tr-TR" w:eastAsia="es-ES"/>
              </w:rPr>
              <w:t>694</w:t>
            </w:r>
          </w:p>
        </w:tc>
        <w:tc>
          <w:tcPr>
            <w:tcW w:w="12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4984" w:rsidRPr="00125F4A" w:rsidRDefault="00532EDC" w:rsidP="00245384">
            <w:pPr>
              <w:jc w:val="both"/>
              <w:rPr>
                <w:rFonts w:eastAsia="Times New Roman" w:cs="Calibri"/>
                <w:lang w:val="tr-TR" w:eastAsia="es-ES"/>
              </w:rPr>
            </w:pPr>
            <w:r w:rsidRPr="00125F4A">
              <w:rPr>
                <w:rFonts w:eastAsia="Times New Roman" w:cs="Calibri"/>
                <w:lang w:val="tr-TR" w:eastAsia="es-ES"/>
              </w:rPr>
              <w:t>771</w:t>
            </w:r>
          </w:p>
        </w:tc>
        <w:tc>
          <w:tcPr>
            <w:tcW w:w="12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4984" w:rsidRPr="00125F4A" w:rsidRDefault="00532EDC" w:rsidP="00245384">
            <w:pPr>
              <w:jc w:val="both"/>
              <w:rPr>
                <w:rFonts w:eastAsia="Times New Roman" w:cs="Calibri"/>
                <w:lang w:val="tr-TR" w:eastAsia="es-ES"/>
              </w:rPr>
            </w:pPr>
            <w:r w:rsidRPr="00125F4A">
              <w:rPr>
                <w:rFonts w:eastAsia="Times New Roman" w:cs="Calibri"/>
                <w:b/>
                <w:bCs/>
                <w:lang w:val="tr-TR" w:eastAsia="es-ES"/>
              </w:rPr>
              <w:t>737</w:t>
            </w:r>
          </w:p>
        </w:tc>
      </w:tr>
    </w:tbl>
    <w:p w:rsidR="00C91A13" w:rsidRPr="00125F4A" w:rsidRDefault="00532EDC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eastAsia="Times New Roman" w:cs="Calibri"/>
          <w:lang w:val="tr-TR" w:eastAsia="es-ES"/>
        </w:rPr>
        <w:t> </w:t>
      </w:r>
    </w:p>
    <w:p w:rsidR="00C91A13" w:rsidRPr="00125F4A" w:rsidRDefault="00AB177A" w:rsidP="00245384">
      <w:pPr>
        <w:pStyle w:val="Normal1"/>
        <w:jc w:val="both"/>
        <w:rPr>
          <w:b/>
          <w:bCs/>
          <w:lang w:val="tr-TR"/>
        </w:rPr>
      </w:pPr>
      <w:r w:rsidRPr="00125F4A">
        <w:rPr>
          <w:b/>
          <w:bCs/>
          <w:noProof/>
          <w:lang w:eastAsia="es-ES"/>
        </w:rPr>
        <w:drawing>
          <wp:inline distT="0" distB="0" distL="0" distR="0">
            <wp:extent cx="5605145" cy="3479165"/>
            <wp:effectExtent l="19050" t="0" r="0" b="0"/>
            <wp:docPr id="6" name="Resim 6" descr="Emision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misiones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3479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C5B" w:rsidRPr="00125F4A" w:rsidRDefault="00137C5B" w:rsidP="00245384">
      <w:pPr>
        <w:pStyle w:val="Normal1"/>
        <w:jc w:val="both"/>
        <w:rPr>
          <w:lang w:val="tr-TR"/>
        </w:rPr>
      </w:pPr>
    </w:p>
    <w:p w:rsidR="00C91A13" w:rsidRPr="00125F4A" w:rsidRDefault="00C91A13" w:rsidP="00245384">
      <w:pPr>
        <w:pStyle w:val="Normal1"/>
        <w:jc w:val="both"/>
        <w:rPr>
          <w:lang w:val="tr-TR"/>
        </w:rPr>
      </w:pPr>
    </w:p>
    <w:p w:rsidR="00C91A13" w:rsidRPr="00125F4A" w:rsidRDefault="00C91A13" w:rsidP="00245384">
      <w:pPr>
        <w:pStyle w:val="Normal1"/>
        <w:jc w:val="both"/>
        <w:rPr>
          <w:lang w:val="tr-TR"/>
        </w:rPr>
      </w:pPr>
    </w:p>
    <w:p w:rsidR="00C91A13" w:rsidRPr="00125F4A" w:rsidRDefault="00C91A13" w:rsidP="00245384">
      <w:pPr>
        <w:pStyle w:val="Normal1"/>
        <w:jc w:val="both"/>
        <w:rPr>
          <w:lang w:val="tr-TR"/>
        </w:rPr>
      </w:pPr>
    </w:p>
    <w:p w:rsidR="00C91A13" w:rsidRPr="00125F4A" w:rsidRDefault="00C91A13" w:rsidP="00245384">
      <w:pPr>
        <w:pStyle w:val="Normal1"/>
        <w:jc w:val="both"/>
        <w:rPr>
          <w:lang w:val="tr-TR"/>
        </w:rPr>
      </w:pPr>
    </w:p>
    <w:p w:rsidR="00532EDC" w:rsidRPr="00125F4A" w:rsidRDefault="00532EDC" w:rsidP="00245384">
      <w:pPr>
        <w:jc w:val="both"/>
        <w:rPr>
          <w:rFonts w:ascii="Arial" w:eastAsia="Times New Roman" w:hAnsi="Arial" w:cs="Arial"/>
          <w:lang w:val="tr-TR" w:eastAsia="es-ES"/>
        </w:rPr>
      </w:pPr>
      <w:r w:rsidRPr="00125F4A">
        <w:rPr>
          <w:rFonts w:ascii="Arial" w:eastAsia="Times New Roman" w:hAnsi="Arial" w:cs="Arial"/>
          <w:b/>
          <w:bCs/>
          <w:lang w:val="tr-TR" w:eastAsia="es-ES"/>
        </w:rPr>
        <w:t>VI.</w:t>
      </w:r>
      <w:r w:rsidR="00026206" w:rsidRPr="00125F4A">
        <w:rPr>
          <w:rFonts w:ascii="Arial" w:eastAsia="Times New Roman" w:hAnsi="Arial" w:cs="Arial"/>
          <w:b/>
          <w:bCs/>
          <w:lang w:val="tr-TR" w:eastAsia="es-ES"/>
        </w:rPr>
        <w:t xml:space="preserve"> Hava</w:t>
      </w:r>
      <w:r w:rsidRPr="00125F4A">
        <w:rPr>
          <w:rFonts w:ascii="Arial" w:eastAsia="Times New Roman" w:hAnsi="Arial" w:cs="Arial"/>
          <w:b/>
          <w:bCs/>
          <w:lang w:val="tr-TR" w:eastAsia="es-ES"/>
        </w:rPr>
        <w:t xml:space="preserve">: </w:t>
      </w:r>
      <w:r w:rsidR="00351C42" w:rsidRPr="00125F4A">
        <w:rPr>
          <w:rFonts w:ascii="Arial" w:eastAsia="Times New Roman" w:hAnsi="Arial" w:cs="Arial"/>
          <w:b/>
          <w:bCs/>
          <w:lang w:val="tr-TR" w:eastAsia="es-ES"/>
        </w:rPr>
        <w:t>Hâkim</w:t>
      </w:r>
      <w:r w:rsidR="00026206" w:rsidRPr="00125F4A">
        <w:rPr>
          <w:rFonts w:ascii="Arial" w:eastAsia="Times New Roman" w:hAnsi="Arial" w:cs="Arial"/>
          <w:b/>
          <w:bCs/>
          <w:lang w:val="tr-TR" w:eastAsia="es-ES"/>
        </w:rPr>
        <w:t xml:space="preserve"> </w:t>
      </w:r>
      <w:r w:rsidR="007B5570" w:rsidRPr="00125F4A">
        <w:rPr>
          <w:rFonts w:ascii="Arial" w:eastAsia="Times New Roman" w:hAnsi="Arial" w:cs="Arial"/>
          <w:b/>
          <w:bCs/>
          <w:lang w:val="tr-TR" w:eastAsia="es-ES"/>
        </w:rPr>
        <w:t xml:space="preserve">rüzgar </w:t>
      </w:r>
      <w:r w:rsidR="00026206" w:rsidRPr="00125F4A">
        <w:rPr>
          <w:rFonts w:ascii="Arial" w:eastAsia="Times New Roman" w:hAnsi="Arial" w:cs="Arial"/>
          <w:b/>
          <w:bCs/>
          <w:lang w:val="tr-TR" w:eastAsia="es-ES"/>
        </w:rPr>
        <w:t>yönler</w:t>
      </w:r>
      <w:r w:rsidR="007B5570" w:rsidRPr="00125F4A">
        <w:rPr>
          <w:rFonts w:ascii="Arial" w:eastAsia="Times New Roman" w:hAnsi="Arial" w:cs="Arial"/>
          <w:b/>
          <w:bCs/>
          <w:lang w:val="tr-TR" w:eastAsia="es-ES"/>
        </w:rPr>
        <w:t>i</w:t>
      </w:r>
      <w:r w:rsidR="00026206" w:rsidRPr="00125F4A">
        <w:rPr>
          <w:rFonts w:ascii="Arial" w:eastAsia="Times New Roman" w:hAnsi="Arial" w:cs="Arial"/>
          <w:b/>
          <w:bCs/>
          <w:lang w:val="tr-TR" w:eastAsia="es-ES"/>
        </w:rPr>
        <w:t xml:space="preserve"> ve </w:t>
      </w:r>
      <w:r w:rsidR="00351C42" w:rsidRPr="00125F4A">
        <w:rPr>
          <w:rFonts w:ascii="Arial" w:eastAsia="Times New Roman" w:hAnsi="Arial" w:cs="Arial"/>
          <w:b/>
          <w:bCs/>
          <w:lang w:val="tr-TR" w:eastAsia="es-ES"/>
        </w:rPr>
        <w:t>rüzgâr</w:t>
      </w:r>
      <w:r w:rsidR="00026206" w:rsidRPr="00125F4A">
        <w:rPr>
          <w:rFonts w:ascii="Arial" w:eastAsia="Times New Roman" w:hAnsi="Arial" w:cs="Arial"/>
          <w:b/>
          <w:bCs/>
          <w:lang w:val="tr-TR" w:eastAsia="es-ES"/>
        </w:rPr>
        <w:t xml:space="preserve"> yoğunlukları</w:t>
      </w:r>
      <w:r w:rsidRPr="00125F4A">
        <w:rPr>
          <w:rFonts w:ascii="Arial" w:eastAsia="Times New Roman" w:hAnsi="Arial" w:cs="Arial"/>
          <w:b/>
          <w:bCs/>
          <w:lang w:val="tr-TR" w:eastAsia="es-ES"/>
        </w:rPr>
        <w:t xml:space="preserve"> </w:t>
      </w:r>
    </w:p>
    <w:p w:rsidR="00026206" w:rsidRPr="00125F4A" w:rsidRDefault="00322A9F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eastAsia="Times New Roman" w:cs="Calibri"/>
          <w:lang w:val="tr-TR" w:eastAsia="es-ES"/>
        </w:rPr>
        <w:t xml:space="preserve">Arteixo </w:t>
      </w:r>
      <w:r w:rsidR="00CD542E" w:rsidRPr="00125F4A">
        <w:rPr>
          <w:rFonts w:eastAsia="Times New Roman" w:cs="Calibri"/>
          <w:lang w:val="tr-TR" w:eastAsia="es-ES"/>
        </w:rPr>
        <w:t>bölgesinde</w:t>
      </w:r>
      <w:r w:rsidRPr="00125F4A">
        <w:rPr>
          <w:rFonts w:eastAsia="Times New Roman" w:cs="Calibri"/>
          <w:lang w:val="tr-TR" w:eastAsia="es-ES"/>
        </w:rPr>
        <w:t>,</w:t>
      </w:r>
      <w:r w:rsidR="001F3A30" w:rsidRPr="00125F4A">
        <w:rPr>
          <w:rFonts w:eastAsia="Times New Roman" w:cs="Calibri"/>
          <w:lang w:val="tr-TR" w:eastAsia="es-ES"/>
        </w:rPr>
        <w:t xml:space="preserve"> özellikle de Batı tarafında</w:t>
      </w:r>
      <w:r w:rsidR="00CA44CA" w:rsidRPr="00125F4A">
        <w:rPr>
          <w:rFonts w:eastAsia="Times New Roman" w:cs="Calibri"/>
          <w:lang w:val="tr-TR" w:eastAsia="es-ES"/>
        </w:rPr>
        <w:t>,</w:t>
      </w:r>
      <w:r w:rsidR="00CD542E" w:rsidRPr="00125F4A">
        <w:rPr>
          <w:rFonts w:eastAsia="Times New Roman" w:cs="Calibri"/>
          <w:lang w:val="tr-TR" w:eastAsia="es-ES"/>
        </w:rPr>
        <w:t xml:space="preserve"> </w:t>
      </w:r>
      <w:r w:rsidR="00351C42" w:rsidRPr="00125F4A">
        <w:rPr>
          <w:rFonts w:eastAsia="Times New Roman" w:cs="Calibri"/>
          <w:lang w:val="tr-TR" w:eastAsia="es-ES"/>
        </w:rPr>
        <w:t>hâkim</w:t>
      </w:r>
      <w:r w:rsidR="00CD542E" w:rsidRPr="00125F4A">
        <w:rPr>
          <w:rFonts w:eastAsia="Times New Roman" w:cs="Calibri"/>
          <w:lang w:val="tr-TR" w:eastAsia="es-ES"/>
        </w:rPr>
        <w:t xml:space="preserve"> olan </w:t>
      </w:r>
      <w:r w:rsidR="00351C42" w:rsidRPr="00125F4A">
        <w:rPr>
          <w:rFonts w:eastAsia="Times New Roman" w:cs="Calibri"/>
          <w:lang w:val="tr-TR" w:eastAsia="es-ES"/>
        </w:rPr>
        <w:t>rüzgâr</w:t>
      </w:r>
      <w:r w:rsidR="00033712" w:rsidRPr="00125F4A">
        <w:rPr>
          <w:rFonts w:eastAsia="Times New Roman" w:cs="Calibri"/>
          <w:lang w:val="tr-TR" w:eastAsia="es-ES"/>
        </w:rPr>
        <w:t xml:space="preserve"> </w:t>
      </w:r>
      <w:r w:rsidR="00351C42" w:rsidRPr="00125F4A">
        <w:rPr>
          <w:rFonts w:eastAsia="Times New Roman" w:cs="Calibri"/>
          <w:lang w:val="tr-TR" w:eastAsia="es-ES"/>
        </w:rPr>
        <w:t>yönü Güneybatı</w:t>
      </w:r>
      <w:r w:rsidR="00CD542E" w:rsidRPr="00125F4A">
        <w:rPr>
          <w:rFonts w:eastAsia="Times New Roman" w:cs="Calibri"/>
          <w:lang w:val="tr-TR" w:eastAsia="es-ES"/>
        </w:rPr>
        <w:t xml:space="preserve"> ve Kuzeydoğudur. </w:t>
      </w:r>
    </w:p>
    <w:p w:rsidR="00033712" w:rsidRPr="00125F4A" w:rsidRDefault="00C84AC3" w:rsidP="00351C42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eastAsia="Times New Roman" w:cs="Calibri"/>
          <w:lang w:val="tr-TR" w:eastAsia="es-ES"/>
        </w:rPr>
        <w:t xml:space="preserve">Pastoriza istasyonunda yapılan ölçümler, belirtilen </w:t>
      </w:r>
      <w:r w:rsidR="00351C42" w:rsidRPr="00125F4A">
        <w:rPr>
          <w:rFonts w:eastAsia="Times New Roman" w:cs="Calibri"/>
          <w:lang w:val="tr-TR" w:eastAsia="es-ES"/>
        </w:rPr>
        <w:t>rüzgâr</w:t>
      </w:r>
      <w:r w:rsidRPr="00125F4A">
        <w:rPr>
          <w:rFonts w:eastAsia="Times New Roman" w:cs="Calibri"/>
          <w:lang w:val="tr-TR" w:eastAsia="es-ES"/>
        </w:rPr>
        <w:t xml:space="preserve"> yönlerinin </w:t>
      </w:r>
      <w:r w:rsidR="00D45823" w:rsidRPr="00125F4A">
        <w:rPr>
          <w:rFonts w:eastAsia="Times New Roman" w:cs="Calibri"/>
          <w:lang w:val="tr-TR" w:eastAsia="es-ES"/>
        </w:rPr>
        <w:t xml:space="preserve">ilk kadranda </w:t>
      </w:r>
      <w:r w:rsidRPr="00125F4A">
        <w:rPr>
          <w:rFonts w:eastAsia="Times New Roman" w:cs="Calibri"/>
          <w:lang w:val="tr-TR" w:eastAsia="es-ES"/>
        </w:rPr>
        <w:t xml:space="preserve">mutlak </w:t>
      </w:r>
      <w:r w:rsidR="00D45823" w:rsidRPr="00125F4A">
        <w:rPr>
          <w:rFonts w:eastAsia="Times New Roman" w:cs="Calibri"/>
          <w:lang w:val="tr-TR" w:eastAsia="es-ES"/>
        </w:rPr>
        <w:t xml:space="preserve">bir </w:t>
      </w:r>
      <w:r w:rsidR="00B33E85" w:rsidRPr="00125F4A">
        <w:rPr>
          <w:rFonts w:eastAsia="Times New Roman" w:cs="Calibri"/>
          <w:lang w:val="tr-TR" w:eastAsia="es-ES"/>
        </w:rPr>
        <w:t xml:space="preserve">hakimiyetini </w:t>
      </w:r>
      <w:r w:rsidR="00D45823" w:rsidRPr="00125F4A">
        <w:rPr>
          <w:rFonts w:eastAsia="Times New Roman" w:cs="Calibri"/>
          <w:lang w:val="tr-TR" w:eastAsia="es-ES"/>
        </w:rPr>
        <w:t xml:space="preserve">göstermektedir </w:t>
      </w:r>
      <w:r w:rsidR="00DA5300" w:rsidRPr="00125F4A">
        <w:rPr>
          <w:rFonts w:eastAsia="Times New Roman" w:cs="Calibri"/>
          <w:lang w:val="tr-TR" w:eastAsia="es-ES"/>
        </w:rPr>
        <w:t>(bakınız grafik</w:t>
      </w:r>
      <w:r w:rsidR="00D45823" w:rsidRPr="00125F4A">
        <w:rPr>
          <w:rFonts w:eastAsia="Times New Roman" w:cs="Calibri"/>
          <w:lang w:val="tr-TR" w:eastAsia="es-ES"/>
        </w:rPr>
        <w:t xml:space="preserve">); </w:t>
      </w:r>
      <w:r w:rsidR="00DA5300" w:rsidRPr="00125F4A">
        <w:rPr>
          <w:rFonts w:eastAsia="Times New Roman" w:cs="Calibri"/>
          <w:lang w:val="tr-TR" w:eastAsia="es-ES"/>
        </w:rPr>
        <w:t xml:space="preserve">bunun yanı sıra </w:t>
      </w:r>
      <w:r w:rsidR="00A20EF3" w:rsidRPr="00125F4A">
        <w:rPr>
          <w:rFonts w:eastAsia="Times New Roman" w:cs="Calibri"/>
          <w:lang w:val="tr-TR" w:eastAsia="es-ES"/>
        </w:rPr>
        <w:t xml:space="preserve">rüzgârlar </w:t>
      </w:r>
      <w:r w:rsidR="00DA5300" w:rsidRPr="00125F4A">
        <w:rPr>
          <w:rFonts w:eastAsia="Times New Roman" w:cs="Calibri"/>
          <w:lang w:val="tr-TR" w:eastAsia="es-ES"/>
        </w:rPr>
        <w:t xml:space="preserve">üçüncü </w:t>
      </w:r>
      <w:r w:rsidR="00D45823" w:rsidRPr="00125F4A">
        <w:rPr>
          <w:rFonts w:eastAsia="Times New Roman" w:cs="Calibri"/>
          <w:lang w:val="tr-TR" w:eastAsia="es-ES"/>
        </w:rPr>
        <w:t xml:space="preserve">kadranda </w:t>
      </w:r>
      <w:r w:rsidR="00A20EF3" w:rsidRPr="00125F4A">
        <w:rPr>
          <w:rFonts w:eastAsia="Times New Roman" w:cs="Calibri"/>
          <w:lang w:val="tr-TR" w:eastAsia="es-ES"/>
        </w:rPr>
        <w:t xml:space="preserve">da </w:t>
      </w:r>
      <w:r w:rsidR="00DA5300" w:rsidRPr="00125F4A">
        <w:rPr>
          <w:rFonts w:eastAsia="Times New Roman" w:cs="Calibri"/>
          <w:lang w:val="tr-TR" w:eastAsia="es-ES"/>
        </w:rPr>
        <w:t xml:space="preserve"> sıklıkla </w:t>
      </w:r>
      <w:r w:rsidR="00A20EF3" w:rsidRPr="00125F4A">
        <w:rPr>
          <w:rFonts w:eastAsia="Times New Roman" w:cs="Calibri"/>
          <w:lang w:val="tr-TR" w:eastAsia="es-ES"/>
        </w:rPr>
        <w:t>görülmektedir</w:t>
      </w:r>
      <w:r w:rsidR="00266D56" w:rsidRPr="00125F4A">
        <w:rPr>
          <w:rFonts w:eastAsia="Times New Roman" w:cs="Calibri"/>
          <w:lang w:val="tr-TR" w:eastAsia="es-ES"/>
        </w:rPr>
        <w:t xml:space="preserve">. </w:t>
      </w:r>
      <w:r w:rsidR="00A20EF3" w:rsidRPr="00125F4A">
        <w:rPr>
          <w:rFonts w:eastAsia="Times New Roman" w:cs="Calibri"/>
          <w:lang w:val="tr-TR" w:eastAsia="es-ES"/>
        </w:rPr>
        <w:t>İ</w:t>
      </w:r>
      <w:r w:rsidR="00266D56" w:rsidRPr="00125F4A">
        <w:rPr>
          <w:rFonts w:eastAsia="Times New Roman" w:cs="Calibri"/>
          <w:lang w:val="tr-TR" w:eastAsia="es-ES"/>
        </w:rPr>
        <w:t xml:space="preserve">kinci ve dördüncü </w:t>
      </w:r>
      <w:r w:rsidR="00657561" w:rsidRPr="00125F4A">
        <w:rPr>
          <w:rFonts w:eastAsia="Times New Roman" w:cs="Calibri"/>
          <w:lang w:val="tr-TR" w:eastAsia="es-ES"/>
        </w:rPr>
        <w:t>kadranlarda gözlemlenen rüzgarlar</w:t>
      </w:r>
      <w:r w:rsidR="00266D56" w:rsidRPr="00125F4A">
        <w:rPr>
          <w:rFonts w:eastAsia="Times New Roman" w:cs="Calibri"/>
          <w:lang w:val="tr-TR" w:eastAsia="es-ES"/>
        </w:rPr>
        <w:t xml:space="preserve">, %7’lik görülme oranını genellikle aşmamaktadır. </w:t>
      </w:r>
    </w:p>
    <w:p w:rsidR="00C91A13" w:rsidRPr="00125F4A" w:rsidRDefault="00C91A13" w:rsidP="00245384">
      <w:pPr>
        <w:pStyle w:val="Normal1"/>
        <w:jc w:val="both"/>
        <w:rPr>
          <w:lang w:val="tr-TR"/>
        </w:rPr>
      </w:pPr>
    </w:p>
    <w:p w:rsidR="00C91A13" w:rsidRPr="00125F4A" w:rsidRDefault="00AB177A" w:rsidP="00245384">
      <w:pPr>
        <w:pStyle w:val="Normal1"/>
        <w:jc w:val="both"/>
        <w:rPr>
          <w:lang w:val="tr-TR"/>
        </w:rPr>
      </w:pPr>
      <w:r w:rsidRPr="00125F4A">
        <w:rPr>
          <w:noProof/>
          <w:lang w:eastAsia="es-ES"/>
        </w:rPr>
        <w:drawing>
          <wp:inline distT="0" distB="0" distL="0" distR="0">
            <wp:extent cx="5605145" cy="3503295"/>
            <wp:effectExtent l="19050" t="0" r="0" b="0"/>
            <wp:docPr id="7" name="Resim 7" descr="Rosa%20Pastoriza%202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osa%20Pastoriza%20200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3503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1A13" w:rsidRPr="00125F4A" w:rsidRDefault="00C91A13" w:rsidP="00245384">
      <w:pPr>
        <w:pStyle w:val="Normal1"/>
        <w:jc w:val="both"/>
        <w:rPr>
          <w:lang w:val="tr-TR"/>
        </w:rPr>
      </w:pPr>
    </w:p>
    <w:p w:rsidR="00C91A13" w:rsidRPr="00125F4A" w:rsidRDefault="00C91A13" w:rsidP="00245384">
      <w:pPr>
        <w:pStyle w:val="Normal1"/>
        <w:jc w:val="both"/>
        <w:rPr>
          <w:lang w:val="tr-TR"/>
        </w:rPr>
      </w:pPr>
    </w:p>
    <w:p w:rsidR="004C671C" w:rsidRPr="00125F4A" w:rsidRDefault="004C671C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eastAsia="Times New Roman" w:cs="Calibri"/>
          <w:lang w:val="tr-TR" w:eastAsia="es-ES"/>
        </w:rPr>
        <w:t xml:space="preserve">2004 </w:t>
      </w:r>
      <w:r w:rsidR="00351C42" w:rsidRPr="00125F4A">
        <w:rPr>
          <w:rFonts w:eastAsia="Times New Roman" w:cs="Calibri"/>
          <w:lang w:val="tr-TR" w:eastAsia="es-ES"/>
        </w:rPr>
        <w:t>rüzgâr</w:t>
      </w:r>
      <w:r w:rsidR="003A0991" w:rsidRPr="00125F4A">
        <w:rPr>
          <w:rFonts w:eastAsia="Times New Roman" w:cs="Calibri"/>
          <w:lang w:val="tr-TR" w:eastAsia="es-ES"/>
        </w:rPr>
        <w:t xml:space="preserve"> seviyeleri</w:t>
      </w:r>
      <w:r w:rsidR="0099185C" w:rsidRPr="00125F4A">
        <w:rPr>
          <w:rFonts w:eastAsia="Times New Roman" w:cs="Calibri"/>
          <w:lang w:val="tr-TR" w:eastAsia="es-ES"/>
        </w:rPr>
        <w:t>.</w:t>
      </w:r>
    </w:p>
    <w:p w:rsidR="00C91A13" w:rsidRPr="00125F4A" w:rsidRDefault="00C91A13" w:rsidP="00245384">
      <w:pPr>
        <w:pStyle w:val="Normal1"/>
        <w:jc w:val="both"/>
        <w:rPr>
          <w:bCs/>
          <w:i/>
          <w:lang w:val="tr-TR"/>
        </w:rPr>
      </w:pPr>
    </w:p>
    <w:p w:rsidR="004C671C" w:rsidRPr="00125F4A" w:rsidRDefault="00C91A13" w:rsidP="00245384">
      <w:pPr>
        <w:jc w:val="both"/>
        <w:rPr>
          <w:rFonts w:ascii="Arial" w:eastAsia="Times New Roman" w:hAnsi="Arial" w:cs="Arial"/>
          <w:lang w:val="tr-TR" w:eastAsia="es-ES"/>
        </w:rPr>
      </w:pPr>
      <w:r w:rsidRPr="00125F4A">
        <w:rPr>
          <w:lang w:val="tr-TR"/>
        </w:rPr>
        <w:br w:type="page"/>
      </w:r>
      <w:r w:rsidR="00647FD9" w:rsidRPr="00125F4A">
        <w:rPr>
          <w:rFonts w:ascii="Arial" w:eastAsia="Times New Roman" w:hAnsi="Arial" w:cs="Arial"/>
          <w:b/>
          <w:bCs/>
          <w:lang w:val="tr-TR" w:eastAsia="es-ES"/>
        </w:rPr>
        <w:lastRenderedPageBreak/>
        <w:t>VII.</w:t>
      </w:r>
      <w:r w:rsidR="004C671C" w:rsidRPr="00125F4A">
        <w:rPr>
          <w:rFonts w:ascii="Arial" w:eastAsia="Times New Roman" w:hAnsi="Arial" w:cs="Arial"/>
          <w:b/>
          <w:bCs/>
          <w:lang w:val="tr-TR" w:eastAsia="es-ES"/>
        </w:rPr>
        <w:t xml:space="preserve"> </w:t>
      </w:r>
      <w:r w:rsidR="00BC4F54" w:rsidRPr="00125F4A">
        <w:rPr>
          <w:rFonts w:ascii="Arial" w:eastAsia="Times New Roman" w:hAnsi="Arial" w:cs="Arial"/>
          <w:b/>
          <w:bCs/>
          <w:i/>
          <w:iCs/>
          <w:lang w:val="tr-TR" w:eastAsia="es-ES"/>
        </w:rPr>
        <w:t>Dispersiyon ile ilgili araştırma çalışması</w:t>
      </w:r>
    </w:p>
    <w:p w:rsidR="003D2D4B" w:rsidRPr="00125F4A" w:rsidRDefault="003D2D4B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eastAsia="Times New Roman" w:cs="Calibri"/>
          <w:lang w:val="tr-TR" w:eastAsia="es-ES"/>
        </w:rPr>
        <w:t xml:space="preserve">Tamamlayıcı </w:t>
      </w:r>
      <w:r w:rsidR="008142CB" w:rsidRPr="00125F4A">
        <w:rPr>
          <w:rFonts w:eastAsia="Times New Roman" w:cs="Calibri"/>
          <w:lang w:val="tr-TR" w:eastAsia="es-ES"/>
        </w:rPr>
        <w:t xml:space="preserve">bilgi </w:t>
      </w:r>
      <w:r w:rsidRPr="00125F4A">
        <w:rPr>
          <w:rFonts w:eastAsia="Times New Roman" w:cs="Calibri"/>
          <w:lang w:val="tr-TR" w:eastAsia="es-ES"/>
        </w:rPr>
        <w:t xml:space="preserve">olması açısından ve </w:t>
      </w:r>
      <w:r w:rsidR="002274BB" w:rsidRPr="00125F4A">
        <w:rPr>
          <w:rFonts w:eastAsia="Times New Roman" w:cs="Calibri"/>
          <w:lang w:val="tr-TR" w:eastAsia="es-ES"/>
        </w:rPr>
        <w:t xml:space="preserve">Arteixo </w:t>
      </w:r>
      <w:r w:rsidR="009216C4" w:rsidRPr="00125F4A">
        <w:rPr>
          <w:rFonts w:eastAsia="Times New Roman" w:cs="Calibri"/>
          <w:lang w:val="tr-TR" w:eastAsia="es-ES"/>
        </w:rPr>
        <w:t xml:space="preserve">belediye </w:t>
      </w:r>
      <w:r w:rsidR="002274BB" w:rsidRPr="00125F4A">
        <w:rPr>
          <w:rFonts w:eastAsia="Times New Roman" w:cs="Calibri"/>
          <w:lang w:val="tr-TR" w:eastAsia="es-ES"/>
        </w:rPr>
        <w:t>bölgesindeki SO</w:t>
      </w:r>
      <w:r w:rsidR="002274BB" w:rsidRPr="00125F4A">
        <w:rPr>
          <w:rFonts w:eastAsia="Times New Roman" w:cs="Calibri"/>
          <w:vertAlign w:val="subscript"/>
          <w:lang w:val="tr-TR" w:eastAsia="es-ES"/>
        </w:rPr>
        <w:t>2</w:t>
      </w:r>
      <w:r w:rsidR="002274BB" w:rsidRPr="00125F4A">
        <w:rPr>
          <w:rFonts w:eastAsia="Times New Roman" w:cs="Calibri"/>
          <w:lang w:val="tr-TR" w:eastAsia="es-ES"/>
        </w:rPr>
        <w:t xml:space="preserve"> konsantrasyonlarının nasıl yayıldığını anlamak amacıyla ISCST3 modeli </w:t>
      </w:r>
      <w:r w:rsidR="000917AD" w:rsidRPr="00125F4A">
        <w:rPr>
          <w:rFonts w:eastAsia="Times New Roman" w:cs="Calibri"/>
          <w:lang w:val="tr-TR" w:eastAsia="es-ES"/>
        </w:rPr>
        <w:t>(</w:t>
      </w:r>
      <w:r w:rsidR="00C24292" w:rsidRPr="00125F4A">
        <w:rPr>
          <w:rFonts w:eastAsia="Times New Roman" w:cs="Calibri"/>
          <w:lang w:val="tr-TR" w:eastAsia="es-ES"/>
        </w:rPr>
        <w:t xml:space="preserve">ABD </w:t>
      </w:r>
      <w:r w:rsidR="000917AD" w:rsidRPr="00125F4A">
        <w:rPr>
          <w:rFonts w:eastAsia="Times New Roman" w:cs="Calibri"/>
          <w:lang w:val="tr-TR" w:eastAsia="es-ES"/>
        </w:rPr>
        <w:t xml:space="preserve">Çevre Koruma </w:t>
      </w:r>
      <w:r w:rsidR="00C24292" w:rsidRPr="00125F4A">
        <w:rPr>
          <w:rFonts w:eastAsia="Times New Roman" w:cs="Calibri"/>
          <w:lang w:val="tr-TR" w:eastAsia="es-ES"/>
        </w:rPr>
        <w:t>Kurumu</w:t>
      </w:r>
      <w:r w:rsidR="009216C4" w:rsidRPr="00125F4A">
        <w:rPr>
          <w:rFonts w:eastAsia="Times New Roman" w:cs="Calibri"/>
          <w:lang w:val="tr-TR" w:eastAsia="es-ES"/>
        </w:rPr>
        <w:t>ndan elde edil</w:t>
      </w:r>
      <w:r w:rsidR="008142CB" w:rsidRPr="00125F4A">
        <w:rPr>
          <w:rFonts w:eastAsia="Times New Roman" w:cs="Calibri"/>
          <w:lang w:val="tr-TR" w:eastAsia="es-ES"/>
        </w:rPr>
        <w:t>miştir</w:t>
      </w:r>
      <w:r w:rsidR="000917AD" w:rsidRPr="00125F4A">
        <w:rPr>
          <w:rFonts w:eastAsia="Times New Roman" w:cs="Calibri"/>
          <w:lang w:val="tr-TR" w:eastAsia="es-ES"/>
        </w:rPr>
        <w:t xml:space="preserve">) </w:t>
      </w:r>
      <w:r w:rsidR="002274BB" w:rsidRPr="00125F4A">
        <w:rPr>
          <w:rFonts w:eastAsia="Times New Roman" w:cs="Calibri"/>
          <w:lang w:val="tr-TR" w:eastAsia="es-ES"/>
        </w:rPr>
        <w:t>kullanılarak</w:t>
      </w:r>
      <w:r w:rsidR="000917AD" w:rsidRPr="00125F4A">
        <w:rPr>
          <w:rFonts w:eastAsia="Times New Roman" w:cs="Calibri"/>
          <w:lang w:val="tr-TR" w:eastAsia="es-ES"/>
        </w:rPr>
        <w:t xml:space="preserve"> bir </w:t>
      </w:r>
      <w:r w:rsidR="009216C4" w:rsidRPr="00125F4A">
        <w:rPr>
          <w:rFonts w:eastAsia="Times New Roman" w:cs="Calibri"/>
          <w:lang w:val="tr-TR" w:eastAsia="es-ES"/>
        </w:rPr>
        <w:t xml:space="preserve">dispersiyon araştırması </w:t>
      </w:r>
      <w:r w:rsidR="006C37E9" w:rsidRPr="00125F4A">
        <w:rPr>
          <w:rFonts w:eastAsia="Times New Roman" w:cs="Calibri"/>
          <w:lang w:val="tr-TR" w:eastAsia="es-ES"/>
        </w:rPr>
        <w:t>yürütülmüştür</w:t>
      </w:r>
      <w:r w:rsidR="000917AD" w:rsidRPr="00125F4A">
        <w:rPr>
          <w:rFonts w:eastAsia="Times New Roman" w:cs="Calibri"/>
          <w:lang w:val="tr-TR" w:eastAsia="es-ES"/>
        </w:rPr>
        <w:t xml:space="preserve">. </w:t>
      </w:r>
    </w:p>
    <w:p w:rsidR="001612D6" w:rsidRPr="00125F4A" w:rsidRDefault="00D25BAE" w:rsidP="00D25BAE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eastAsia="Times New Roman" w:cs="Calibri"/>
          <w:lang w:val="tr-TR" w:eastAsia="es-ES"/>
        </w:rPr>
        <w:t>Endüstriyel Kaynak Kompleksi (</w:t>
      </w:r>
      <w:r w:rsidR="002043AF" w:rsidRPr="00125F4A">
        <w:rPr>
          <w:rFonts w:eastAsia="Times New Roman" w:cs="Calibri"/>
          <w:lang w:val="tr-TR" w:eastAsia="es-ES"/>
        </w:rPr>
        <w:t>ISC</w:t>
      </w:r>
      <w:r w:rsidRPr="00125F4A">
        <w:rPr>
          <w:rFonts w:eastAsia="Times New Roman" w:cs="Calibri"/>
          <w:lang w:val="tr-TR" w:eastAsia="es-ES"/>
        </w:rPr>
        <w:t>)</w:t>
      </w:r>
      <w:r w:rsidR="002043AF" w:rsidRPr="00125F4A">
        <w:rPr>
          <w:rFonts w:eastAsia="Times New Roman" w:cs="Calibri"/>
          <w:lang w:val="tr-TR" w:eastAsia="es-ES"/>
        </w:rPr>
        <w:t xml:space="preserve">, </w:t>
      </w:r>
      <w:r w:rsidR="00E7412C" w:rsidRPr="00125F4A">
        <w:rPr>
          <w:rFonts w:eastAsia="Times New Roman" w:cs="Calibri"/>
          <w:lang w:val="tr-TR" w:eastAsia="es-ES"/>
        </w:rPr>
        <w:t xml:space="preserve">endüstriyel türdeki </w:t>
      </w:r>
      <w:r w:rsidR="00FF7BE3" w:rsidRPr="00125F4A">
        <w:rPr>
          <w:rFonts w:eastAsia="Times New Roman" w:cs="Calibri"/>
          <w:lang w:val="tr-TR" w:eastAsia="es-ES"/>
        </w:rPr>
        <w:t xml:space="preserve">çeşitli kaynaklardan </w:t>
      </w:r>
      <w:r w:rsidR="00E7412C" w:rsidRPr="00125F4A">
        <w:rPr>
          <w:rFonts w:eastAsia="Times New Roman" w:cs="Calibri"/>
          <w:lang w:val="tr-TR" w:eastAsia="es-ES"/>
        </w:rPr>
        <w:t xml:space="preserve">çıkan kirleticilerin konsantrasyonlarını değerlendirmek için kullanılabilen, </w:t>
      </w:r>
      <w:r w:rsidR="00044C7F" w:rsidRPr="00125F4A">
        <w:rPr>
          <w:rFonts w:eastAsia="Times New Roman" w:cs="Calibri"/>
          <w:lang w:val="tr-TR" w:eastAsia="es-ES"/>
        </w:rPr>
        <w:t xml:space="preserve">yatışkın </w:t>
      </w:r>
      <w:r w:rsidR="002043AF" w:rsidRPr="00125F4A">
        <w:rPr>
          <w:rFonts w:eastAsia="Times New Roman" w:cs="Calibri"/>
          <w:lang w:val="tr-TR" w:eastAsia="es-ES"/>
        </w:rPr>
        <w:t>durum</w:t>
      </w:r>
      <w:r w:rsidR="00044C7F" w:rsidRPr="00125F4A">
        <w:rPr>
          <w:rFonts w:eastAsia="Times New Roman" w:cs="Calibri"/>
          <w:lang w:val="tr-TR" w:eastAsia="es-ES"/>
        </w:rPr>
        <w:t>lu</w:t>
      </w:r>
      <w:r w:rsidR="002043AF" w:rsidRPr="00125F4A">
        <w:rPr>
          <w:rFonts w:eastAsia="Times New Roman" w:cs="Calibri"/>
          <w:lang w:val="tr-TR" w:eastAsia="es-ES"/>
        </w:rPr>
        <w:t xml:space="preserve"> bir Gaussian </w:t>
      </w:r>
      <w:r w:rsidR="00C762BF" w:rsidRPr="00125F4A">
        <w:rPr>
          <w:rFonts w:eastAsia="Times New Roman" w:cs="Calibri"/>
          <w:lang w:val="tr-TR" w:eastAsia="es-ES"/>
        </w:rPr>
        <w:t xml:space="preserve">duman </w:t>
      </w:r>
      <w:r w:rsidR="008142CB" w:rsidRPr="00125F4A">
        <w:rPr>
          <w:rFonts w:eastAsia="Times New Roman" w:cs="Calibri"/>
          <w:lang w:val="tr-TR" w:eastAsia="es-ES"/>
        </w:rPr>
        <w:t xml:space="preserve">(plume) </w:t>
      </w:r>
      <w:r w:rsidR="00BC6D1A" w:rsidRPr="00125F4A">
        <w:rPr>
          <w:rFonts w:eastAsia="Times New Roman" w:cs="Calibri"/>
          <w:lang w:val="tr-TR" w:eastAsia="es-ES"/>
        </w:rPr>
        <w:t xml:space="preserve">modelidir. Bu modelde kuru havza ve partiküllerin </w:t>
      </w:r>
      <w:r w:rsidR="0014175D" w:rsidRPr="00125F4A">
        <w:rPr>
          <w:rFonts w:eastAsia="Times New Roman" w:cs="Calibri"/>
          <w:lang w:val="tr-TR" w:eastAsia="es-ES"/>
        </w:rPr>
        <w:t xml:space="preserve">sedimentasyonu, aşağı sapma, </w:t>
      </w:r>
      <w:r w:rsidR="00926693" w:rsidRPr="00125F4A">
        <w:rPr>
          <w:rFonts w:eastAsia="Times New Roman" w:cs="Calibri"/>
          <w:lang w:val="tr-TR" w:eastAsia="es-ES"/>
        </w:rPr>
        <w:t>noktasal</w:t>
      </w:r>
      <w:r w:rsidR="0014175D" w:rsidRPr="00125F4A">
        <w:rPr>
          <w:rFonts w:eastAsia="Times New Roman" w:cs="Calibri"/>
          <w:lang w:val="tr-TR" w:eastAsia="es-ES"/>
        </w:rPr>
        <w:t xml:space="preserve"> kaynaklar, </w:t>
      </w:r>
      <w:r w:rsidR="00926693" w:rsidRPr="00125F4A">
        <w:rPr>
          <w:rFonts w:eastAsia="Times New Roman" w:cs="Calibri"/>
          <w:lang w:val="tr-TR" w:eastAsia="es-ES"/>
        </w:rPr>
        <w:t xml:space="preserve">lineer </w:t>
      </w:r>
      <w:r w:rsidR="0014175D" w:rsidRPr="00125F4A">
        <w:rPr>
          <w:rFonts w:eastAsia="Times New Roman" w:cs="Calibri"/>
          <w:lang w:val="tr-TR" w:eastAsia="es-ES"/>
        </w:rPr>
        <w:t>kaynaklar, alan ve hacim, öbekler</w:t>
      </w:r>
      <w:r w:rsidR="00AA2B0E" w:rsidRPr="00125F4A">
        <w:rPr>
          <w:rFonts w:eastAsia="Times New Roman" w:cs="Calibri"/>
          <w:lang w:val="tr-TR" w:eastAsia="es-ES"/>
        </w:rPr>
        <w:t>de</w:t>
      </w:r>
      <w:r w:rsidR="0014175D" w:rsidRPr="00125F4A">
        <w:rPr>
          <w:rFonts w:eastAsia="Times New Roman" w:cs="Calibri"/>
          <w:lang w:val="tr-TR" w:eastAsia="es-ES"/>
        </w:rPr>
        <w:t xml:space="preserve"> artış, kaynakların ayrılması, tahliyenin etkisi</w:t>
      </w:r>
      <w:r w:rsidR="00882BFF" w:rsidRPr="00125F4A">
        <w:rPr>
          <w:rFonts w:eastAsia="Times New Roman" w:cs="Calibri"/>
          <w:lang w:val="tr-TR" w:eastAsia="es-ES"/>
        </w:rPr>
        <w:t xml:space="preserve"> gibi </w:t>
      </w:r>
      <w:r w:rsidR="008142CB" w:rsidRPr="00125F4A">
        <w:rPr>
          <w:rFonts w:eastAsia="Times New Roman" w:cs="Calibri"/>
          <w:lang w:val="tr-TR" w:eastAsia="es-ES"/>
        </w:rPr>
        <w:t xml:space="preserve">konular </w:t>
      </w:r>
      <w:r w:rsidR="00882BFF" w:rsidRPr="00125F4A">
        <w:rPr>
          <w:rFonts w:eastAsia="Times New Roman" w:cs="Calibri"/>
          <w:lang w:val="tr-TR" w:eastAsia="es-ES"/>
        </w:rPr>
        <w:t>dikkate al</w:t>
      </w:r>
      <w:r w:rsidR="00BC6D1A" w:rsidRPr="00125F4A">
        <w:rPr>
          <w:rFonts w:eastAsia="Times New Roman" w:cs="Calibri"/>
          <w:lang w:val="tr-TR" w:eastAsia="es-ES"/>
        </w:rPr>
        <w:t>ınmaktadır.</w:t>
      </w:r>
      <w:r w:rsidR="00882BFF" w:rsidRPr="00125F4A">
        <w:rPr>
          <w:rFonts w:eastAsia="Times New Roman" w:cs="Calibri"/>
          <w:lang w:val="tr-TR" w:eastAsia="es-ES"/>
        </w:rPr>
        <w:t xml:space="preserve"> </w:t>
      </w:r>
    </w:p>
    <w:p w:rsidR="00512D43" w:rsidRPr="00125F4A" w:rsidRDefault="00A51512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eastAsia="Times New Roman" w:cs="Calibri"/>
          <w:lang w:val="tr-TR" w:eastAsia="es-ES"/>
        </w:rPr>
        <w:t>Ana emitörlerin yaydıkları emisyonlara ilişkin veriler LMAG tarafından,  A Coruña</w:t>
      </w:r>
      <w:r w:rsidR="00F21880" w:rsidRPr="00125F4A">
        <w:rPr>
          <w:rFonts w:eastAsia="Times New Roman" w:cs="Calibri"/>
          <w:lang w:val="tr-TR" w:eastAsia="es-ES"/>
        </w:rPr>
        <w:t xml:space="preserve"> istasyonuna ilişkin</w:t>
      </w:r>
      <w:r w:rsidRPr="00125F4A">
        <w:rPr>
          <w:rFonts w:eastAsia="Times New Roman" w:cs="Calibri"/>
          <w:lang w:val="tr-TR" w:eastAsia="es-ES"/>
        </w:rPr>
        <w:t xml:space="preserve"> 2004 yılı</w:t>
      </w:r>
      <w:r w:rsidR="00F21880" w:rsidRPr="00125F4A">
        <w:rPr>
          <w:rFonts w:eastAsia="Times New Roman" w:cs="Calibri"/>
          <w:lang w:val="tr-TR" w:eastAsia="es-ES"/>
        </w:rPr>
        <w:t>na ait</w:t>
      </w:r>
      <w:r w:rsidRPr="00125F4A">
        <w:rPr>
          <w:rFonts w:eastAsia="Times New Roman" w:cs="Calibri"/>
          <w:lang w:val="tr-TR" w:eastAsia="es-ES"/>
        </w:rPr>
        <w:t xml:space="preserve"> meteorolojik veri girdiler</w:t>
      </w:r>
      <w:r w:rsidR="0017039B" w:rsidRPr="00125F4A">
        <w:rPr>
          <w:rFonts w:eastAsia="Times New Roman" w:cs="Calibri"/>
          <w:lang w:val="tr-TR" w:eastAsia="es-ES"/>
        </w:rPr>
        <w:t>i</w:t>
      </w:r>
      <w:r w:rsidRPr="00125F4A">
        <w:rPr>
          <w:rFonts w:eastAsia="Times New Roman" w:cs="Calibri"/>
          <w:lang w:val="tr-TR" w:eastAsia="es-ES"/>
        </w:rPr>
        <w:t xml:space="preserve"> ise Ulusal Meteoroloji Enstitüsü tarafından</w:t>
      </w:r>
      <w:r w:rsidR="006D515B" w:rsidRPr="00125F4A">
        <w:rPr>
          <w:rFonts w:eastAsia="Times New Roman" w:cs="Calibri"/>
          <w:lang w:val="tr-TR" w:eastAsia="es-ES"/>
        </w:rPr>
        <w:t>,</w:t>
      </w:r>
      <w:r w:rsidRPr="00125F4A">
        <w:rPr>
          <w:rFonts w:eastAsia="Times New Roman" w:cs="Calibri"/>
          <w:lang w:val="tr-TR" w:eastAsia="es-ES"/>
        </w:rPr>
        <w:t xml:space="preserve"> temin edilmiştir. </w:t>
      </w:r>
    </w:p>
    <w:p w:rsidR="00A51512" w:rsidRPr="00125F4A" w:rsidRDefault="0032091B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eastAsia="Times New Roman" w:cs="Calibri"/>
          <w:lang w:val="tr-TR" w:eastAsia="es-ES"/>
        </w:rPr>
        <w:t>Daha sonra</w:t>
      </w:r>
      <w:r w:rsidR="006D515B" w:rsidRPr="00125F4A">
        <w:rPr>
          <w:rFonts w:eastAsia="Times New Roman" w:cs="Calibri"/>
          <w:lang w:val="tr-TR" w:eastAsia="es-ES"/>
        </w:rPr>
        <w:t xml:space="preserve"> ise,</w:t>
      </w:r>
      <w:r w:rsidR="00B01ABD" w:rsidRPr="00125F4A">
        <w:rPr>
          <w:rFonts w:eastAsia="Times New Roman" w:cs="Calibri"/>
          <w:lang w:val="tr-TR" w:eastAsia="es-ES"/>
        </w:rPr>
        <w:t xml:space="preserve"> model</w:t>
      </w:r>
      <w:r w:rsidRPr="00125F4A">
        <w:rPr>
          <w:rFonts w:eastAsia="Times New Roman" w:cs="Calibri"/>
          <w:lang w:val="tr-TR" w:eastAsia="es-ES"/>
        </w:rPr>
        <w:t>in</w:t>
      </w:r>
      <w:r w:rsidR="00B01ABD" w:rsidRPr="00125F4A">
        <w:rPr>
          <w:rFonts w:eastAsia="Times New Roman" w:cs="Calibri"/>
          <w:lang w:val="tr-TR" w:eastAsia="es-ES"/>
        </w:rPr>
        <w:t xml:space="preserve"> çıktılar</w:t>
      </w:r>
      <w:r w:rsidRPr="00125F4A">
        <w:rPr>
          <w:rFonts w:eastAsia="Times New Roman" w:cs="Calibri"/>
          <w:lang w:val="tr-TR" w:eastAsia="es-ES"/>
        </w:rPr>
        <w:t>ı</w:t>
      </w:r>
      <w:r w:rsidR="00B01ABD" w:rsidRPr="00125F4A">
        <w:rPr>
          <w:rFonts w:eastAsia="Times New Roman" w:cs="Calibri"/>
          <w:lang w:val="tr-TR" w:eastAsia="es-ES"/>
        </w:rPr>
        <w:t xml:space="preserve"> coğrafi bilgi sistemine </w:t>
      </w:r>
      <w:r w:rsidRPr="00125F4A">
        <w:rPr>
          <w:rFonts w:eastAsia="Times New Roman" w:cs="Calibri"/>
          <w:lang w:val="tr-TR" w:eastAsia="es-ES"/>
        </w:rPr>
        <w:t xml:space="preserve">(GIS) aktarılmış ve </w:t>
      </w:r>
      <w:r w:rsidR="00B01ABD" w:rsidRPr="00125F4A">
        <w:rPr>
          <w:rFonts w:eastAsia="Times New Roman" w:cs="Calibri"/>
          <w:lang w:val="tr-TR" w:eastAsia="es-ES"/>
        </w:rPr>
        <w:t>“Google Earth”</w:t>
      </w:r>
      <w:r w:rsidR="00516072" w:rsidRPr="00125F4A">
        <w:rPr>
          <w:rFonts w:eastAsia="Times New Roman" w:cs="Calibri"/>
          <w:lang w:val="tr-TR" w:eastAsia="es-ES"/>
        </w:rPr>
        <w:t xml:space="preserve"> yazılımında katman</w:t>
      </w:r>
      <w:r w:rsidR="006D515B" w:rsidRPr="00125F4A">
        <w:rPr>
          <w:rFonts w:eastAsia="Times New Roman" w:cs="Calibri"/>
          <w:lang w:val="tr-TR" w:eastAsia="es-ES"/>
        </w:rPr>
        <w:t>lar</w:t>
      </w:r>
      <w:r w:rsidR="00516072" w:rsidRPr="00125F4A">
        <w:rPr>
          <w:rFonts w:eastAsia="Times New Roman" w:cs="Calibri"/>
          <w:lang w:val="tr-TR" w:eastAsia="es-ES"/>
        </w:rPr>
        <w:t xml:space="preserve"> olarak </w:t>
      </w:r>
      <w:r w:rsidRPr="00125F4A">
        <w:rPr>
          <w:rFonts w:eastAsia="Times New Roman" w:cs="Calibri"/>
          <w:lang w:val="tr-TR" w:eastAsia="es-ES"/>
        </w:rPr>
        <w:t>gösterilmiştir</w:t>
      </w:r>
      <w:r w:rsidR="00516072" w:rsidRPr="00125F4A">
        <w:rPr>
          <w:rFonts w:eastAsia="Times New Roman" w:cs="Calibri"/>
          <w:lang w:val="tr-TR" w:eastAsia="es-ES"/>
        </w:rPr>
        <w:t xml:space="preserve">. </w:t>
      </w:r>
    </w:p>
    <w:p w:rsidR="00516072" w:rsidRPr="00125F4A" w:rsidRDefault="0014175D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eastAsia="Times New Roman" w:cs="Calibri"/>
          <w:lang w:val="tr-TR" w:eastAsia="es-ES"/>
        </w:rPr>
        <w:t>Modele ilişkin koşullar 650 x 650 metrelik bir ızgara yapısı (mesh) içerisinde ve bölgede bulunan beş istasyona karşılık gelen beş adet izole reseptör (alıcı) ile göst</w:t>
      </w:r>
      <w:r w:rsidR="006D3253" w:rsidRPr="00125F4A">
        <w:rPr>
          <w:rFonts w:eastAsia="Times New Roman" w:cs="Calibri"/>
          <w:lang w:val="tr-TR" w:eastAsia="es-ES"/>
        </w:rPr>
        <w:t xml:space="preserve">erilmektedir. </w:t>
      </w:r>
    </w:p>
    <w:p w:rsidR="00C91A13" w:rsidRPr="00125F4A" w:rsidRDefault="00B01530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eastAsia="Times New Roman" w:cs="Calibri"/>
          <w:b/>
          <w:bCs/>
          <w:lang w:val="tr-TR" w:eastAsia="es-ES"/>
        </w:rPr>
        <w:t xml:space="preserve">2004 </w:t>
      </w:r>
      <w:r w:rsidR="007679EB" w:rsidRPr="00125F4A">
        <w:rPr>
          <w:rFonts w:eastAsia="Times New Roman" w:cs="Calibri"/>
          <w:b/>
          <w:bCs/>
          <w:lang w:val="tr-TR" w:eastAsia="es-ES"/>
        </w:rPr>
        <w:t xml:space="preserve">azami saatlik ortalama seviyeler </w:t>
      </w:r>
      <w:r w:rsidR="004C671C" w:rsidRPr="00125F4A">
        <w:rPr>
          <w:rFonts w:eastAsia="Times New Roman" w:cs="Calibri"/>
          <w:b/>
          <w:bCs/>
          <w:lang w:val="tr-TR" w:eastAsia="es-ES"/>
        </w:rPr>
        <w:t>(</w:t>
      </w:r>
      <w:r w:rsidR="00204888" w:rsidRPr="00125F4A">
        <w:rPr>
          <w:rFonts w:eastAsia="Times New Roman" w:cs="Calibri"/>
          <w:b/>
          <w:bCs/>
          <w:lang w:val="tr-TR" w:eastAsia="es-ES"/>
        </w:rPr>
        <w:t>emitörler</w:t>
      </w:r>
      <w:r w:rsidR="004C671C" w:rsidRPr="00125F4A">
        <w:rPr>
          <w:rFonts w:eastAsia="Times New Roman" w:cs="Calibri"/>
          <w:b/>
          <w:bCs/>
          <w:lang w:val="tr-TR" w:eastAsia="es-ES"/>
        </w:rPr>
        <w:t xml:space="preserve">: </w:t>
      </w:r>
      <w:r w:rsidR="00204888" w:rsidRPr="00125F4A">
        <w:rPr>
          <w:rFonts w:eastAsia="Times New Roman" w:cs="Calibri"/>
          <w:b/>
          <w:bCs/>
          <w:lang w:val="tr-TR" w:eastAsia="es-ES"/>
        </w:rPr>
        <w:t xml:space="preserve">tüm </w:t>
      </w:r>
      <w:r w:rsidR="007679EB" w:rsidRPr="00125F4A">
        <w:rPr>
          <w:rFonts w:eastAsia="Times New Roman" w:cs="Calibri"/>
          <w:b/>
          <w:bCs/>
          <w:lang w:val="tr-TR" w:eastAsia="es-ES"/>
        </w:rPr>
        <w:t>şirketler</w:t>
      </w:r>
      <w:r w:rsidR="004C671C" w:rsidRPr="00125F4A">
        <w:rPr>
          <w:rFonts w:eastAsia="Times New Roman" w:cs="Calibri"/>
          <w:b/>
          <w:bCs/>
          <w:lang w:val="tr-TR" w:eastAsia="es-ES"/>
        </w:rPr>
        <w:t xml:space="preserve">) </w:t>
      </w:r>
    </w:p>
    <w:p w:rsidR="00C91A13" w:rsidRPr="00125F4A" w:rsidRDefault="00AB177A" w:rsidP="00245384">
      <w:pPr>
        <w:pStyle w:val="Normal1"/>
        <w:jc w:val="both"/>
        <w:rPr>
          <w:lang w:val="tr-TR"/>
        </w:rPr>
      </w:pPr>
      <w:r w:rsidRPr="00125F4A">
        <w:rPr>
          <w:noProof/>
          <w:lang w:eastAsia="es-ES"/>
        </w:rPr>
        <w:drawing>
          <wp:inline distT="0" distB="0" distL="0" distR="0">
            <wp:extent cx="7552690" cy="3847465"/>
            <wp:effectExtent l="19050" t="0" r="0" b="0"/>
            <wp:docPr id="8" name="Resim 8" descr="Todos%20Máximos%20Horarios%202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odos%20Máximos%20Horarios%20200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3847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1A13" w:rsidRPr="00125F4A" w:rsidRDefault="00C91A13" w:rsidP="00245384">
      <w:pPr>
        <w:pStyle w:val="Normal1"/>
        <w:jc w:val="both"/>
        <w:rPr>
          <w:lang w:val="tr-TR"/>
        </w:rPr>
      </w:pPr>
    </w:p>
    <w:p w:rsidR="00C91A13" w:rsidRPr="00125F4A" w:rsidRDefault="00C91A13" w:rsidP="00245384">
      <w:pPr>
        <w:jc w:val="both"/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</w:pPr>
      <w:r w:rsidRPr="00125F4A">
        <w:rPr>
          <w:lang w:val="tr-TR"/>
        </w:rPr>
        <w:br w:type="page"/>
      </w:r>
      <w:r w:rsidR="003803B3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lastRenderedPageBreak/>
        <w:t xml:space="preserve">2004 yılı azami günlük ortalama seviyeler </w:t>
      </w:r>
      <w:r w:rsidR="004C671C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(</w:t>
      </w:r>
      <w:r w:rsidR="002A1C97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emitörler</w:t>
      </w:r>
      <w:r w:rsidR="003803B3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 xml:space="preserve">: </w:t>
      </w:r>
      <w:r w:rsidR="002A1C97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 xml:space="preserve">tüm </w:t>
      </w:r>
      <w:r w:rsidR="003803B3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şirketler</w:t>
      </w:r>
      <w:r w:rsidR="004C671C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 xml:space="preserve">) </w:t>
      </w:r>
      <w:r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 xml:space="preserve"> </w:t>
      </w:r>
    </w:p>
    <w:p w:rsidR="00C91A13" w:rsidRPr="00125F4A" w:rsidRDefault="00C91A13" w:rsidP="00245384">
      <w:pPr>
        <w:spacing w:after="0" w:line="240" w:lineRule="auto"/>
        <w:ind w:firstLine="709"/>
        <w:jc w:val="both"/>
        <w:rPr>
          <w:rFonts w:ascii="Arial" w:eastAsia="Times New Roman" w:hAnsi="Arial" w:cs="Arial"/>
          <w:sz w:val="24"/>
          <w:szCs w:val="24"/>
          <w:lang w:val="tr-TR" w:eastAsia="es-ES"/>
        </w:rPr>
      </w:pPr>
    </w:p>
    <w:p w:rsidR="00C91A13" w:rsidRPr="00125F4A" w:rsidRDefault="00AB177A" w:rsidP="00245384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val="tr-TR" w:eastAsia="es-ES"/>
        </w:rPr>
      </w:pPr>
      <w:r w:rsidRPr="00125F4A">
        <w:rPr>
          <w:rFonts w:ascii="Arial" w:eastAsia="Times New Roman" w:hAnsi="Arial" w:cs="Arial"/>
          <w:noProof/>
          <w:sz w:val="24"/>
          <w:szCs w:val="24"/>
          <w:lang w:eastAsia="es-ES"/>
        </w:rPr>
        <w:drawing>
          <wp:inline distT="0" distB="0" distL="0" distR="0">
            <wp:extent cx="7564755" cy="3847465"/>
            <wp:effectExtent l="19050" t="0" r="0" b="0"/>
            <wp:docPr id="9" name="Resim 9" descr="Todos%20Máximos%20Diarios%202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odos%20Máximos%20Diarios%20200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4755" cy="3847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1A13" w:rsidRPr="00125F4A" w:rsidRDefault="00C91A13" w:rsidP="00245384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val="tr-TR" w:eastAsia="es-ES"/>
        </w:rPr>
      </w:pPr>
    </w:p>
    <w:p w:rsidR="004C671C" w:rsidRPr="00125F4A" w:rsidRDefault="001C51B8" w:rsidP="00245384">
      <w:pPr>
        <w:spacing w:after="0" w:line="240" w:lineRule="auto"/>
        <w:jc w:val="both"/>
        <w:rPr>
          <w:rFonts w:eastAsia="Times New Roman" w:cs="Calibri"/>
          <w:lang w:val="tr-TR" w:eastAsia="es-ES"/>
        </w:rPr>
      </w:pPr>
      <w:r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 xml:space="preserve">2004 yılı yıllık ortalama </w:t>
      </w:r>
      <w:r w:rsidR="004C671C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(</w:t>
      </w:r>
      <w:r w:rsidR="002A1C97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emitörler</w:t>
      </w:r>
      <w:r w:rsidR="004C671C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 xml:space="preserve">: </w:t>
      </w:r>
      <w:r w:rsidR="002A1C97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 xml:space="preserve">tüm </w:t>
      </w:r>
      <w:r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şirketler</w:t>
      </w:r>
      <w:r w:rsidR="004C671C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 xml:space="preserve">) </w:t>
      </w:r>
    </w:p>
    <w:p w:rsidR="004E2ED8" w:rsidRPr="00125F4A" w:rsidRDefault="004E2ED8" w:rsidP="00245384">
      <w:pPr>
        <w:spacing w:after="0" w:line="240" w:lineRule="auto"/>
        <w:jc w:val="both"/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</w:pPr>
    </w:p>
    <w:p w:rsidR="00C91A13" w:rsidRPr="00125F4A" w:rsidRDefault="00AB177A" w:rsidP="00245384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val="tr-TR" w:eastAsia="es-ES"/>
        </w:rPr>
      </w:pPr>
      <w:r w:rsidRPr="00125F4A">
        <w:rPr>
          <w:rFonts w:ascii="Arial" w:eastAsia="Times New Roman" w:hAnsi="Arial" w:cs="Arial"/>
          <w:noProof/>
          <w:sz w:val="24"/>
          <w:szCs w:val="24"/>
          <w:lang w:eastAsia="es-ES"/>
        </w:rPr>
        <w:drawing>
          <wp:inline distT="0" distB="0" distL="0" distR="0">
            <wp:extent cx="7564755" cy="3847465"/>
            <wp:effectExtent l="19050" t="0" r="0" b="0"/>
            <wp:docPr id="10" name="Resim 10" descr="Todos%20Anual%202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Todos%20Anual%20200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4755" cy="3847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1A13" w:rsidRPr="00125F4A" w:rsidRDefault="00B01530" w:rsidP="00245384">
      <w:pPr>
        <w:spacing w:after="0" w:line="240" w:lineRule="auto"/>
        <w:jc w:val="both"/>
        <w:rPr>
          <w:rFonts w:eastAsia="Times New Roman" w:cs="Calibri"/>
          <w:lang w:val="tr-TR" w:eastAsia="es-ES"/>
        </w:rPr>
      </w:pPr>
      <w:r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lastRenderedPageBreak/>
        <w:t xml:space="preserve">2004 </w:t>
      </w:r>
      <w:r w:rsidR="001C51B8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 xml:space="preserve">yılı azami saatlik ortalama seviyeleri </w:t>
      </w:r>
      <w:r w:rsidR="004C671C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(</w:t>
      </w:r>
      <w:r w:rsidR="002A1C97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emitörler</w:t>
      </w:r>
      <w:r w:rsidR="004C671C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 xml:space="preserve">: Repsol-YPF) </w:t>
      </w:r>
      <w:r w:rsidR="00C91A13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 xml:space="preserve"> </w:t>
      </w:r>
    </w:p>
    <w:p w:rsidR="00C91A13" w:rsidRPr="00125F4A" w:rsidRDefault="00AB177A" w:rsidP="00245384">
      <w:pPr>
        <w:keepNext/>
        <w:spacing w:before="240" w:after="60" w:line="240" w:lineRule="auto"/>
        <w:jc w:val="both"/>
        <w:outlineLvl w:val="3"/>
        <w:rPr>
          <w:rFonts w:ascii="Arial" w:eastAsia="Times New Roman" w:hAnsi="Arial" w:cs="Arial"/>
          <w:bCs/>
          <w:i/>
          <w:shadow/>
          <w:sz w:val="24"/>
          <w:szCs w:val="28"/>
          <w:lang w:val="tr-TR" w:eastAsia="es-ES"/>
        </w:rPr>
      </w:pPr>
      <w:r w:rsidRPr="00125F4A">
        <w:rPr>
          <w:rFonts w:ascii="Arial" w:eastAsia="Times New Roman" w:hAnsi="Arial" w:cs="Arial"/>
          <w:noProof/>
          <w:sz w:val="24"/>
          <w:szCs w:val="24"/>
          <w:lang w:eastAsia="es-ES"/>
        </w:rPr>
        <w:drawing>
          <wp:inline distT="0" distB="0" distL="0" distR="0">
            <wp:extent cx="7564755" cy="3847465"/>
            <wp:effectExtent l="19050" t="0" r="0" b="0"/>
            <wp:docPr id="11" name="Resim 11" descr="Repsol%20Máximos%20Horarios%202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Repsol%20Máximos%20Horarios%20200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4755" cy="3847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1A13" w:rsidRPr="00125F4A" w:rsidRDefault="00C91A13" w:rsidP="00245384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val="tr-TR" w:eastAsia="es-ES"/>
        </w:rPr>
      </w:pPr>
    </w:p>
    <w:p w:rsidR="004E2ED8" w:rsidRPr="00125F4A" w:rsidRDefault="001C51B8" w:rsidP="00245384">
      <w:pPr>
        <w:keepNext/>
        <w:spacing w:before="240" w:after="60" w:line="240" w:lineRule="auto"/>
        <w:jc w:val="both"/>
        <w:rPr>
          <w:rFonts w:eastAsia="Times New Roman" w:cs="Calibri"/>
          <w:lang w:val="tr-TR" w:eastAsia="es-ES"/>
        </w:rPr>
      </w:pPr>
      <w:r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 xml:space="preserve">2004 yılı azami günlük ortalama seviyeleri </w:t>
      </w:r>
      <w:r w:rsidR="004C671C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(</w:t>
      </w:r>
      <w:r w:rsidR="002A1C97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emitörler</w:t>
      </w:r>
      <w:r w:rsidR="004C671C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: Repsol-YPF)</w:t>
      </w:r>
    </w:p>
    <w:p w:rsidR="00C91A13" w:rsidRPr="00125F4A" w:rsidRDefault="00AB177A" w:rsidP="00245384">
      <w:pPr>
        <w:spacing w:after="0" w:line="240" w:lineRule="auto"/>
        <w:jc w:val="both"/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</w:pPr>
      <w:r w:rsidRPr="00125F4A">
        <w:rPr>
          <w:rFonts w:ascii="Arial" w:eastAsia="Times New Roman" w:hAnsi="Arial" w:cs="Arial"/>
          <w:bCs/>
          <w:i/>
          <w:shadow/>
          <w:noProof/>
          <w:sz w:val="24"/>
          <w:szCs w:val="28"/>
          <w:lang w:eastAsia="es-ES"/>
        </w:rPr>
        <w:drawing>
          <wp:inline distT="0" distB="0" distL="0" distR="0">
            <wp:extent cx="7564755" cy="3847465"/>
            <wp:effectExtent l="19050" t="0" r="0" b="0"/>
            <wp:docPr id="12" name="Resim 12" descr="Repsol%20Máximos%20Diarios%202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Repsol%20Máximos%20Diarios%20200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4755" cy="3847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64C7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 xml:space="preserve"> </w:t>
      </w:r>
    </w:p>
    <w:p w:rsidR="004E64C7" w:rsidRPr="00125F4A" w:rsidRDefault="001C51B8" w:rsidP="00245384">
      <w:pPr>
        <w:spacing w:after="0" w:line="240" w:lineRule="auto"/>
        <w:jc w:val="both"/>
        <w:rPr>
          <w:rFonts w:eastAsia="Times New Roman" w:cs="Calibri"/>
          <w:lang w:val="tr-TR" w:eastAsia="es-ES"/>
        </w:rPr>
      </w:pPr>
      <w:r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lastRenderedPageBreak/>
        <w:t xml:space="preserve">2004 yılı yıllık ortalama </w:t>
      </w:r>
      <w:r w:rsidR="005E4518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(</w:t>
      </w:r>
      <w:r w:rsidR="002A1C97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emitörler</w:t>
      </w:r>
      <w:r w:rsidR="005E4518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 xml:space="preserve">: Repsol-YPF) </w:t>
      </w:r>
    </w:p>
    <w:p w:rsidR="004E64C7" w:rsidRPr="00125F4A" w:rsidRDefault="004E64C7" w:rsidP="00245384">
      <w:pPr>
        <w:spacing w:after="0" w:line="240" w:lineRule="auto"/>
        <w:jc w:val="both"/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</w:pPr>
    </w:p>
    <w:p w:rsidR="00C91A13" w:rsidRPr="00125F4A" w:rsidRDefault="00AB177A" w:rsidP="00245384">
      <w:pPr>
        <w:jc w:val="both"/>
        <w:rPr>
          <w:rFonts w:ascii="Arial" w:eastAsia="Times New Roman" w:hAnsi="Arial" w:cs="Arial"/>
          <w:sz w:val="24"/>
          <w:szCs w:val="24"/>
          <w:lang w:val="tr-TR" w:eastAsia="es-ES"/>
        </w:rPr>
      </w:pPr>
      <w:r w:rsidRPr="00125F4A">
        <w:rPr>
          <w:rFonts w:ascii="Arial" w:eastAsia="Times New Roman" w:hAnsi="Arial" w:cs="Arial"/>
          <w:bCs/>
          <w:i/>
          <w:shadow/>
          <w:noProof/>
          <w:sz w:val="24"/>
          <w:szCs w:val="28"/>
          <w:lang w:eastAsia="es-ES"/>
        </w:rPr>
        <w:drawing>
          <wp:inline distT="0" distB="0" distL="0" distR="0">
            <wp:extent cx="7564755" cy="3847465"/>
            <wp:effectExtent l="19050" t="0" r="0" b="0"/>
            <wp:docPr id="13" name="Resim 13" descr="Repsol%20Anual%202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Repsol%20Anual%20200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4755" cy="3847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ED8" w:rsidRPr="00125F4A" w:rsidRDefault="00B01530" w:rsidP="00245384">
      <w:pPr>
        <w:jc w:val="both"/>
        <w:rPr>
          <w:rFonts w:eastAsia="Times New Roman" w:cs="Calibri"/>
          <w:lang w:val="tr-TR" w:eastAsia="es-ES"/>
        </w:rPr>
      </w:pPr>
      <w:r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 xml:space="preserve">2004 </w:t>
      </w:r>
      <w:r w:rsidR="00F37527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 xml:space="preserve">yılı azami saatlik ortalama seviyeleri </w:t>
      </w:r>
      <w:r w:rsidR="007E116E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(</w:t>
      </w:r>
      <w:r w:rsidR="00F37527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Emitörler</w:t>
      </w:r>
      <w:r w:rsidR="007E116E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: Sabó</w:t>
      </w:r>
      <w:r w:rsidR="005E4518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n</w:t>
      </w:r>
      <w:r w:rsidR="00F37527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 xml:space="preserve"> Büyük Yakma Tesisi</w:t>
      </w:r>
      <w:r w:rsidR="005E4518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)</w:t>
      </w:r>
    </w:p>
    <w:p w:rsidR="00C91A13" w:rsidRPr="00125F4A" w:rsidRDefault="00AB177A" w:rsidP="00245384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val="tr-TR" w:eastAsia="es-ES"/>
        </w:rPr>
      </w:pPr>
      <w:r w:rsidRPr="00125F4A">
        <w:rPr>
          <w:rFonts w:ascii="Arial" w:eastAsia="Times New Roman" w:hAnsi="Arial" w:cs="Arial"/>
          <w:noProof/>
          <w:sz w:val="24"/>
          <w:szCs w:val="24"/>
          <w:lang w:eastAsia="es-ES"/>
        </w:rPr>
        <w:drawing>
          <wp:inline distT="0" distB="0" distL="0" distR="0">
            <wp:extent cx="7564755" cy="3847465"/>
            <wp:effectExtent l="19050" t="0" r="0" b="0"/>
            <wp:docPr id="14" name="Resim 14" descr="CT%20Máximos%20Horarios%202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T%20Máximos%20Horarios%20200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4755" cy="3847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1A13" w:rsidRPr="00125F4A" w:rsidRDefault="00F00A1D" w:rsidP="00245384">
      <w:pPr>
        <w:spacing w:after="0" w:line="240" w:lineRule="auto"/>
        <w:jc w:val="both"/>
        <w:rPr>
          <w:rFonts w:eastAsia="Times New Roman" w:cs="Calibri"/>
          <w:lang w:val="tr-TR" w:eastAsia="es-ES"/>
        </w:rPr>
      </w:pPr>
      <w:r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lastRenderedPageBreak/>
        <w:t xml:space="preserve">2004 yılı azami günlük ortalama seviyeler </w:t>
      </w:r>
      <w:r w:rsidR="007E116E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(</w:t>
      </w:r>
      <w:r w:rsidR="00002B1E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emitörler</w:t>
      </w:r>
      <w:r w:rsidR="007E116E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: Sabó</w:t>
      </w:r>
      <w:r w:rsidR="005E4518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n</w:t>
      </w:r>
      <w:r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 xml:space="preserve"> Büyük Yakma Tesisi</w:t>
      </w:r>
      <w:r w:rsidR="00002B1E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 xml:space="preserve"> - LCP</w:t>
      </w:r>
      <w:r w:rsidR="005E4518" w:rsidRPr="00125F4A"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  <w:t>)</w:t>
      </w:r>
    </w:p>
    <w:p w:rsidR="004E2ED8" w:rsidRPr="00125F4A" w:rsidRDefault="004E2ED8" w:rsidP="00245384">
      <w:pPr>
        <w:spacing w:after="0" w:line="240" w:lineRule="auto"/>
        <w:jc w:val="both"/>
        <w:rPr>
          <w:rFonts w:ascii="Arial" w:eastAsia="Times New Roman" w:hAnsi="Arial" w:cs="Arial"/>
          <w:b/>
          <w:bCs/>
          <w:sz w:val="24"/>
          <w:szCs w:val="24"/>
          <w:lang w:val="tr-TR" w:eastAsia="es-ES"/>
        </w:rPr>
      </w:pPr>
    </w:p>
    <w:p w:rsidR="00C91A13" w:rsidRPr="00125F4A" w:rsidRDefault="00AB177A" w:rsidP="00245384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val="tr-TR" w:eastAsia="es-ES"/>
        </w:rPr>
      </w:pPr>
      <w:r w:rsidRPr="00125F4A">
        <w:rPr>
          <w:rFonts w:ascii="Arial" w:eastAsia="Times New Roman" w:hAnsi="Arial" w:cs="Arial"/>
          <w:noProof/>
          <w:sz w:val="24"/>
          <w:szCs w:val="24"/>
          <w:lang w:eastAsia="es-ES"/>
        </w:rPr>
        <w:drawing>
          <wp:inline distT="0" distB="0" distL="0" distR="0">
            <wp:extent cx="7564755" cy="3847465"/>
            <wp:effectExtent l="19050" t="0" r="0" b="0"/>
            <wp:docPr id="15" name="Resim 15" descr="CT%20Máximos%20Diarios%202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T%20Máximos%20Diarios%20200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4755" cy="3847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1A13" w:rsidRPr="00125F4A" w:rsidRDefault="00C91A13" w:rsidP="00245384">
      <w:pPr>
        <w:spacing w:after="0" w:line="240" w:lineRule="auto"/>
        <w:ind w:firstLine="709"/>
        <w:jc w:val="both"/>
        <w:rPr>
          <w:rFonts w:ascii="Arial" w:eastAsia="Times New Roman" w:hAnsi="Arial" w:cs="Arial"/>
          <w:sz w:val="24"/>
          <w:szCs w:val="24"/>
          <w:lang w:val="tr-TR" w:eastAsia="es-ES"/>
        </w:rPr>
      </w:pPr>
    </w:p>
    <w:p w:rsidR="005E4518" w:rsidRPr="00125F4A" w:rsidRDefault="005E4518" w:rsidP="00245384">
      <w:pPr>
        <w:spacing w:after="0" w:line="240" w:lineRule="auto"/>
        <w:jc w:val="both"/>
        <w:rPr>
          <w:rFonts w:ascii="Arial" w:eastAsia="Times New Roman" w:hAnsi="Arial" w:cs="Arial"/>
          <w:b/>
          <w:bCs/>
          <w:i/>
          <w:iCs/>
          <w:shadow/>
          <w:sz w:val="24"/>
          <w:szCs w:val="24"/>
          <w:lang w:val="tr-TR" w:eastAsia="es-ES"/>
        </w:rPr>
      </w:pPr>
    </w:p>
    <w:p w:rsidR="005E4518" w:rsidRPr="00125F4A" w:rsidRDefault="009321E4" w:rsidP="00245384">
      <w:pPr>
        <w:jc w:val="both"/>
        <w:rPr>
          <w:rFonts w:ascii="Arial" w:hAnsi="Arial" w:cs="Arial"/>
          <w:i/>
          <w:sz w:val="24"/>
          <w:szCs w:val="24"/>
          <w:lang w:val="tr-TR" w:eastAsia="es-ES"/>
        </w:rPr>
      </w:pPr>
      <w:r w:rsidRPr="00125F4A">
        <w:rPr>
          <w:rFonts w:ascii="Arial" w:hAnsi="Arial" w:cs="Arial"/>
          <w:b/>
          <w:i/>
          <w:sz w:val="24"/>
          <w:szCs w:val="24"/>
          <w:lang w:val="tr-TR" w:eastAsia="es-ES"/>
        </w:rPr>
        <w:t xml:space="preserve">Hava kalitesini artırmaya yönelik </w:t>
      </w:r>
      <w:r w:rsidR="00002B1E" w:rsidRPr="00125F4A">
        <w:rPr>
          <w:rFonts w:ascii="Arial" w:hAnsi="Arial" w:cs="Arial"/>
          <w:b/>
          <w:i/>
          <w:sz w:val="24"/>
          <w:szCs w:val="24"/>
          <w:lang w:val="tr-TR" w:eastAsia="es-ES"/>
        </w:rPr>
        <w:t>tedbirler</w:t>
      </w:r>
    </w:p>
    <w:p w:rsidR="009321E4" w:rsidRPr="00125F4A" w:rsidRDefault="009321E4" w:rsidP="00862482">
      <w:pPr>
        <w:jc w:val="both"/>
        <w:rPr>
          <w:rFonts w:ascii="Arial" w:hAnsi="Arial" w:cs="Arial"/>
          <w:i/>
          <w:lang w:val="tr-TR" w:eastAsia="es-ES"/>
        </w:rPr>
      </w:pPr>
      <w:r w:rsidRPr="00125F4A">
        <w:rPr>
          <w:rFonts w:ascii="Arial" w:hAnsi="Arial" w:cs="Arial"/>
          <w:i/>
          <w:lang w:val="tr-TR" w:eastAsia="es-ES"/>
        </w:rPr>
        <w:t xml:space="preserve">Bölgedeki </w:t>
      </w:r>
      <w:r w:rsidR="00002B1E" w:rsidRPr="00125F4A">
        <w:rPr>
          <w:rFonts w:ascii="Arial" w:hAnsi="Arial" w:cs="Arial"/>
          <w:i/>
          <w:lang w:val="tr-TR" w:eastAsia="es-ES"/>
        </w:rPr>
        <w:t xml:space="preserve">kükürt dioksit </w:t>
      </w:r>
      <w:r w:rsidRPr="00125F4A">
        <w:rPr>
          <w:rFonts w:ascii="Arial" w:hAnsi="Arial" w:cs="Arial"/>
          <w:i/>
          <w:lang w:val="tr-TR" w:eastAsia="es-ES"/>
        </w:rPr>
        <w:t>(SO</w:t>
      </w:r>
      <w:r w:rsidRPr="00125F4A">
        <w:rPr>
          <w:rFonts w:ascii="Arial" w:hAnsi="Arial" w:cs="Arial"/>
          <w:i/>
          <w:vertAlign w:val="subscript"/>
          <w:lang w:val="tr-TR" w:eastAsia="es-ES"/>
        </w:rPr>
        <w:t>2</w:t>
      </w:r>
      <w:r w:rsidRPr="00125F4A">
        <w:rPr>
          <w:rFonts w:ascii="Arial" w:hAnsi="Arial" w:cs="Arial"/>
          <w:i/>
          <w:lang w:val="tr-TR" w:eastAsia="es-ES"/>
        </w:rPr>
        <w:t xml:space="preserve">) </w:t>
      </w:r>
      <w:r w:rsidR="001E6BDB" w:rsidRPr="00125F4A">
        <w:rPr>
          <w:rFonts w:ascii="Arial" w:hAnsi="Arial" w:cs="Arial"/>
          <w:i/>
          <w:lang w:val="tr-TR" w:eastAsia="es-ES"/>
        </w:rPr>
        <w:t xml:space="preserve">seviyelerine </w:t>
      </w:r>
      <w:r w:rsidR="000A32B9" w:rsidRPr="00125F4A">
        <w:rPr>
          <w:rFonts w:ascii="Arial" w:hAnsi="Arial" w:cs="Arial"/>
          <w:i/>
          <w:lang w:val="tr-TR" w:eastAsia="es-ES"/>
        </w:rPr>
        <w:t xml:space="preserve">endüstri kaynaklı </w:t>
      </w:r>
      <w:r w:rsidR="00711383" w:rsidRPr="00125F4A">
        <w:rPr>
          <w:rFonts w:ascii="Arial" w:hAnsi="Arial" w:cs="Arial"/>
          <w:i/>
          <w:lang w:val="tr-TR" w:eastAsia="es-ES"/>
        </w:rPr>
        <w:t xml:space="preserve">katkılara ilişkin temel </w:t>
      </w:r>
      <w:r w:rsidR="000A32B9" w:rsidRPr="00125F4A">
        <w:rPr>
          <w:rFonts w:ascii="Arial" w:hAnsi="Arial" w:cs="Arial"/>
          <w:i/>
          <w:lang w:val="tr-TR" w:eastAsia="es-ES"/>
        </w:rPr>
        <w:t xml:space="preserve">kanıtların toplanmasının ve </w:t>
      </w:r>
      <w:r w:rsidR="002C3475" w:rsidRPr="00125F4A">
        <w:rPr>
          <w:rFonts w:ascii="Arial" w:hAnsi="Arial" w:cs="Arial"/>
          <w:i/>
          <w:lang w:val="tr-TR" w:eastAsia="es-ES"/>
        </w:rPr>
        <w:t xml:space="preserve">başlıca </w:t>
      </w:r>
      <w:r w:rsidR="00C57F8E" w:rsidRPr="00125F4A">
        <w:rPr>
          <w:rFonts w:ascii="Arial" w:hAnsi="Arial" w:cs="Arial"/>
          <w:i/>
          <w:lang w:val="tr-TR" w:eastAsia="es-ES"/>
        </w:rPr>
        <w:t xml:space="preserve">kirletici kaynakların </w:t>
      </w:r>
      <w:r w:rsidR="00143C85" w:rsidRPr="00125F4A">
        <w:rPr>
          <w:rFonts w:ascii="Arial" w:hAnsi="Arial" w:cs="Arial"/>
          <w:i/>
          <w:lang w:val="tr-TR" w:eastAsia="es-ES"/>
        </w:rPr>
        <w:t xml:space="preserve">kusursuz bir şekilde </w:t>
      </w:r>
      <w:r w:rsidR="00C57F8E" w:rsidRPr="00125F4A">
        <w:rPr>
          <w:rFonts w:ascii="Arial" w:hAnsi="Arial" w:cs="Arial"/>
          <w:i/>
          <w:lang w:val="tr-TR" w:eastAsia="es-ES"/>
        </w:rPr>
        <w:t>tanımlanmasının ardından</w:t>
      </w:r>
      <w:r w:rsidR="00642EED" w:rsidRPr="00125F4A">
        <w:rPr>
          <w:rFonts w:ascii="Arial" w:hAnsi="Arial" w:cs="Arial"/>
          <w:i/>
          <w:lang w:val="tr-TR" w:eastAsia="es-ES"/>
        </w:rPr>
        <w:t>;</w:t>
      </w:r>
      <w:r w:rsidR="00255ECA" w:rsidRPr="00125F4A">
        <w:rPr>
          <w:rFonts w:ascii="Arial" w:hAnsi="Arial" w:cs="Arial"/>
          <w:i/>
          <w:lang w:val="tr-TR" w:eastAsia="es-ES"/>
        </w:rPr>
        <w:t xml:space="preserve"> </w:t>
      </w:r>
      <w:r w:rsidR="00C57F8E" w:rsidRPr="00125F4A">
        <w:rPr>
          <w:rFonts w:ascii="Arial" w:hAnsi="Arial" w:cs="Arial"/>
          <w:i/>
          <w:lang w:val="tr-TR" w:eastAsia="es-ES"/>
        </w:rPr>
        <w:t xml:space="preserve">çevre </w:t>
      </w:r>
      <w:r w:rsidR="00255ECA" w:rsidRPr="00125F4A">
        <w:rPr>
          <w:rFonts w:ascii="Arial" w:hAnsi="Arial" w:cs="Arial"/>
          <w:i/>
          <w:lang w:val="tr-TR" w:eastAsia="es-ES"/>
        </w:rPr>
        <w:t xml:space="preserve">ile ilgili </w:t>
      </w:r>
      <w:r w:rsidR="00C57F8E" w:rsidRPr="00125F4A">
        <w:rPr>
          <w:rFonts w:ascii="Arial" w:hAnsi="Arial" w:cs="Arial"/>
          <w:i/>
          <w:lang w:val="tr-TR" w:eastAsia="es-ES"/>
        </w:rPr>
        <w:t>yetkili makam, şirket</w:t>
      </w:r>
      <w:r w:rsidR="00642EED" w:rsidRPr="00125F4A">
        <w:rPr>
          <w:rFonts w:ascii="Arial" w:hAnsi="Arial" w:cs="Arial"/>
          <w:i/>
          <w:lang w:val="tr-TR" w:eastAsia="es-ES"/>
        </w:rPr>
        <w:t>lerin</w:t>
      </w:r>
      <w:r w:rsidR="00C57F8E" w:rsidRPr="00125F4A">
        <w:rPr>
          <w:rFonts w:ascii="Arial" w:hAnsi="Arial" w:cs="Arial"/>
          <w:i/>
          <w:lang w:val="tr-TR" w:eastAsia="es-ES"/>
        </w:rPr>
        <w:t xml:space="preserve"> (Repsol-YPF </w:t>
      </w:r>
      <w:r w:rsidR="00255ECA" w:rsidRPr="00125F4A">
        <w:rPr>
          <w:rFonts w:ascii="Arial" w:hAnsi="Arial" w:cs="Arial"/>
          <w:i/>
          <w:lang w:val="tr-TR" w:eastAsia="es-ES"/>
        </w:rPr>
        <w:t xml:space="preserve">ile </w:t>
      </w:r>
      <w:r w:rsidR="00C57F8E" w:rsidRPr="00125F4A">
        <w:rPr>
          <w:rFonts w:ascii="Arial" w:hAnsi="Arial" w:cs="Arial"/>
          <w:i/>
          <w:lang w:val="tr-TR" w:eastAsia="es-ES"/>
        </w:rPr>
        <w:t xml:space="preserve">Sabón Büyük Yakma Tesisi) </w:t>
      </w:r>
      <w:r w:rsidR="00E94D2F" w:rsidRPr="00125F4A">
        <w:rPr>
          <w:rFonts w:ascii="Arial" w:hAnsi="Arial" w:cs="Arial"/>
          <w:i/>
          <w:lang w:val="tr-TR" w:eastAsia="es-ES"/>
        </w:rPr>
        <w:t xml:space="preserve">temsilcileri </w:t>
      </w:r>
      <w:r w:rsidR="00C57F8E" w:rsidRPr="00125F4A">
        <w:rPr>
          <w:rFonts w:ascii="Arial" w:hAnsi="Arial" w:cs="Arial"/>
          <w:i/>
          <w:lang w:val="tr-TR" w:eastAsia="es-ES"/>
        </w:rPr>
        <w:t>ve Arteixo Belediyesi,</w:t>
      </w:r>
      <w:r w:rsidR="000848E5" w:rsidRPr="00125F4A">
        <w:rPr>
          <w:rFonts w:ascii="Arial" w:hAnsi="Arial" w:cs="Arial"/>
          <w:i/>
          <w:lang w:val="tr-TR" w:eastAsia="es-ES"/>
        </w:rPr>
        <w:t xml:space="preserve"> Arteixo bölgesi hava kalitesini artırmak ve bu </w:t>
      </w:r>
      <w:r w:rsidR="00E94D2F" w:rsidRPr="00125F4A">
        <w:rPr>
          <w:rFonts w:ascii="Arial" w:hAnsi="Arial" w:cs="Arial"/>
          <w:i/>
          <w:lang w:val="tr-TR" w:eastAsia="es-ES"/>
        </w:rPr>
        <w:t xml:space="preserve">kalitenin değerlendirmesini sağlamak </w:t>
      </w:r>
      <w:r w:rsidR="000848E5" w:rsidRPr="00125F4A">
        <w:rPr>
          <w:rFonts w:ascii="Arial" w:hAnsi="Arial" w:cs="Arial"/>
          <w:i/>
          <w:lang w:val="tr-TR" w:eastAsia="es-ES"/>
        </w:rPr>
        <w:t xml:space="preserve">adına aşağıda belirtilen </w:t>
      </w:r>
      <w:r w:rsidR="00E94D2F" w:rsidRPr="00125F4A">
        <w:rPr>
          <w:rFonts w:ascii="Arial" w:hAnsi="Arial" w:cs="Arial"/>
          <w:i/>
          <w:lang w:val="tr-TR" w:eastAsia="es-ES"/>
        </w:rPr>
        <w:t xml:space="preserve">tedbirleri </w:t>
      </w:r>
      <w:r w:rsidR="000848E5" w:rsidRPr="00125F4A">
        <w:rPr>
          <w:rFonts w:ascii="Arial" w:hAnsi="Arial" w:cs="Arial"/>
          <w:i/>
          <w:lang w:val="tr-TR" w:eastAsia="es-ES"/>
        </w:rPr>
        <w:t>almaya karar ver</w:t>
      </w:r>
      <w:r w:rsidR="00862482" w:rsidRPr="00125F4A">
        <w:rPr>
          <w:rFonts w:ascii="Arial" w:hAnsi="Arial" w:cs="Arial"/>
          <w:i/>
          <w:lang w:val="tr-TR" w:eastAsia="es-ES"/>
        </w:rPr>
        <w:t>miştir</w:t>
      </w:r>
      <w:r w:rsidR="000848E5" w:rsidRPr="00125F4A">
        <w:rPr>
          <w:rFonts w:ascii="Arial" w:hAnsi="Arial" w:cs="Arial"/>
          <w:i/>
          <w:lang w:val="tr-TR" w:eastAsia="es-ES"/>
        </w:rPr>
        <w:t>:</w:t>
      </w:r>
    </w:p>
    <w:p w:rsidR="00380C65" w:rsidRPr="00125F4A" w:rsidRDefault="00360D1A" w:rsidP="00D02769">
      <w:pPr>
        <w:jc w:val="both"/>
        <w:rPr>
          <w:rFonts w:ascii="Arial" w:hAnsi="Arial" w:cs="Arial"/>
          <w:i/>
          <w:lang w:val="tr-TR" w:eastAsia="es-ES"/>
        </w:rPr>
      </w:pPr>
      <w:r w:rsidRPr="00125F4A">
        <w:rPr>
          <w:rFonts w:ascii="Arial" w:hAnsi="Arial" w:cs="Arial"/>
          <w:i/>
          <w:lang w:val="tr-TR" w:eastAsia="es-ES"/>
        </w:rPr>
        <w:t xml:space="preserve">1. </w:t>
      </w:r>
      <w:r w:rsidR="00380C65" w:rsidRPr="00125F4A">
        <w:rPr>
          <w:rFonts w:ascii="Arial" w:hAnsi="Arial" w:cs="Arial"/>
          <w:i/>
          <w:lang w:val="tr-TR" w:eastAsia="es-ES"/>
        </w:rPr>
        <w:t>A Coruña ve Arteixo’da bulunan Repsol YPF Endüstri</w:t>
      </w:r>
      <w:r w:rsidR="007F55E0" w:rsidRPr="00125F4A">
        <w:rPr>
          <w:rFonts w:ascii="Arial" w:hAnsi="Arial" w:cs="Arial"/>
          <w:i/>
          <w:lang w:val="tr-TR" w:eastAsia="es-ES"/>
        </w:rPr>
        <w:t xml:space="preserve"> Kompleksi, bu bölgedeki hava kalitesini değerlendirmek </w:t>
      </w:r>
      <w:r w:rsidR="00D02FDA" w:rsidRPr="00125F4A">
        <w:rPr>
          <w:rFonts w:ascii="Arial" w:hAnsi="Arial" w:cs="Arial"/>
          <w:i/>
          <w:lang w:val="tr-TR" w:eastAsia="es-ES"/>
        </w:rPr>
        <w:t xml:space="preserve">amacıyla </w:t>
      </w:r>
      <w:r w:rsidR="00161866" w:rsidRPr="00125F4A">
        <w:rPr>
          <w:rFonts w:ascii="Arial" w:hAnsi="Arial" w:cs="Arial"/>
          <w:i/>
          <w:lang w:val="tr-TR" w:eastAsia="es-ES"/>
        </w:rPr>
        <w:t xml:space="preserve">Arteixo </w:t>
      </w:r>
      <w:r w:rsidR="00714EF2" w:rsidRPr="00125F4A">
        <w:rPr>
          <w:rFonts w:ascii="Arial" w:hAnsi="Arial" w:cs="Arial"/>
          <w:i/>
          <w:lang w:val="tr-TR" w:eastAsia="es-ES"/>
        </w:rPr>
        <w:t xml:space="preserve">nüfus merkezinin bulunduğu </w:t>
      </w:r>
      <w:r w:rsidR="00380F92" w:rsidRPr="00125F4A">
        <w:rPr>
          <w:rFonts w:ascii="Arial" w:hAnsi="Arial" w:cs="Arial"/>
          <w:i/>
          <w:lang w:val="tr-TR" w:eastAsia="es-ES"/>
        </w:rPr>
        <w:t xml:space="preserve">konumda </w:t>
      </w:r>
      <w:r w:rsidR="00714EF2" w:rsidRPr="00125F4A">
        <w:rPr>
          <w:rFonts w:ascii="Arial" w:hAnsi="Arial" w:cs="Arial"/>
          <w:i/>
          <w:lang w:val="tr-TR" w:eastAsia="es-ES"/>
        </w:rPr>
        <w:t xml:space="preserve">yeni bir ölçme istasyonu </w:t>
      </w:r>
      <w:r w:rsidR="00CB3E20" w:rsidRPr="00125F4A">
        <w:rPr>
          <w:rFonts w:ascii="Arial" w:hAnsi="Arial" w:cs="Arial"/>
          <w:i/>
          <w:lang w:val="tr-TR" w:eastAsia="es-ES"/>
        </w:rPr>
        <w:t>kuracak ve bu istasyon</w:t>
      </w:r>
      <w:r w:rsidR="00E20DBE" w:rsidRPr="00125F4A">
        <w:rPr>
          <w:rFonts w:ascii="Arial" w:hAnsi="Arial" w:cs="Arial"/>
          <w:i/>
          <w:lang w:val="tr-TR" w:eastAsia="es-ES"/>
        </w:rPr>
        <w:t>a</w:t>
      </w:r>
      <w:r w:rsidR="00CB3E20" w:rsidRPr="00125F4A">
        <w:rPr>
          <w:rFonts w:ascii="Arial" w:hAnsi="Arial" w:cs="Arial"/>
          <w:i/>
          <w:lang w:val="tr-TR" w:eastAsia="es-ES"/>
        </w:rPr>
        <w:t xml:space="preserve"> insan sağlığı koruma</w:t>
      </w:r>
      <w:r w:rsidR="00E20DBE" w:rsidRPr="00125F4A">
        <w:rPr>
          <w:rFonts w:ascii="Arial" w:hAnsi="Arial" w:cs="Arial"/>
          <w:i/>
          <w:lang w:val="tr-TR" w:eastAsia="es-ES"/>
        </w:rPr>
        <w:t xml:space="preserve"> </w:t>
      </w:r>
      <w:r w:rsidR="00380F92" w:rsidRPr="00125F4A">
        <w:rPr>
          <w:rFonts w:ascii="Arial" w:hAnsi="Arial" w:cs="Arial"/>
          <w:i/>
          <w:lang w:val="tr-TR" w:eastAsia="es-ES"/>
        </w:rPr>
        <w:t>görevi</w:t>
      </w:r>
      <w:r w:rsidR="00E21D30" w:rsidRPr="00125F4A">
        <w:rPr>
          <w:rFonts w:ascii="Arial" w:hAnsi="Arial" w:cs="Arial"/>
          <w:i/>
          <w:lang w:val="tr-TR" w:eastAsia="es-ES"/>
        </w:rPr>
        <w:t>ni</w:t>
      </w:r>
      <w:r w:rsidR="00E20DBE" w:rsidRPr="00125F4A">
        <w:rPr>
          <w:rFonts w:ascii="Arial" w:hAnsi="Arial" w:cs="Arial"/>
          <w:i/>
          <w:lang w:val="tr-TR" w:eastAsia="es-ES"/>
        </w:rPr>
        <w:t xml:space="preserve"> tahsis edecektir</w:t>
      </w:r>
      <w:r w:rsidR="00714EF2" w:rsidRPr="00125F4A">
        <w:rPr>
          <w:rFonts w:ascii="Arial" w:hAnsi="Arial" w:cs="Arial"/>
          <w:i/>
          <w:lang w:val="tr-TR" w:eastAsia="es-ES"/>
        </w:rPr>
        <w:t xml:space="preserve">. </w:t>
      </w:r>
      <w:r w:rsidR="00D94EF1" w:rsidRPr="00125F4A">
        <w:rPr>
          <w:rFonts w:ascii="Arial" w:hAnsi="Arial" w:cs="Arial"/>
          <w:i/>
          <w:lang w:val="tr-TR" w:eastAsia="es-ES"/>
        </w:rPr>
        <w:t>Bu istasyonda</w:t>
      </w:r>
      <w:r w:rsidR="007D2B1A" w:rsidRPr="00125F4A">
        <w:rPr>
          <w:rFonts w:ascii="Arial" w:hAnsi="Arial" w:cs="Arial"/>
          <w:i/>
          <w:lang w:val="en-US" w:eastAsia="es-ES"/>
        </w:rPr>
        <w:t>;</w:t>
      </w:r>
      <w:r w:rsidR="00D94EF1" w:rsidRPr="00125F4A">
        <w:rPr>
          <w:rFonts w:ascii="Arial" w:hAnsi="Arial" w:cs="Arial"/>
          <w:i/>
          <w:lang w:val="tr-TR" w:eastAsia="es-ES"/>
        </w:rPr>
        <w:t xml:space="preserve"> </w:t>
      </w:r>
      <w:r w:rsidR="00574573" w:rsidRPr="00125F4A">
        <w:rPr>
          <w:rFonts w:ascii="Arial" w:hAnsi="Arial" w:cs="Arial"/>
          <w:i/>
          <w:lang w:val="tr-TR" w:eastAsia="es-ES"/>
        </w:rPr>
        <w:t>kükürt</w:t>
      </w:r>
      <w:r w:rsidR="00D94EF1" w:rsidRPr="00125F4A">
        <w:rPr>
          <w:rFonts w:ascii="Arial" w:hAnsi="Arial" w:cs="Arial"/>
          <w:i/>
          <w:lang w:val="tr-TR" w:eastAsia="es-ES"/>
        </w:rPr>
        <w:t xml:space="preserve"> dioksit (SO</w:t>
      </w:r>
      <w:r w:rsidR="00D94EF1" w:rsidRPr="00125F4A">
        <w:rPr>
          <w:rFonts w:ascii="Arial" w:hAnsi="Arial" w:cs="Arial"/>
          <w:i/>
          <w:vertAlign w:val="subscript"/>
          <w:lang w:val="tr-TR" w:eastAsia="es-ES"/>
        </w:rPr>
        <w:t>2</w:t>
      </w:r>
      <w:r w:rsidR="00D94EF1" w:rsidRPr="00125F4A">
        <w:rPr>
          <w:rFonts w:ascii="Arial" w:hAnsi="Arial" w:cs="Arial"/>
          <w:i/>
          <w:lang w:val="tr-TR" w:eastAsia="es-ES"/>
        </w:rPr>
        <w:t xml:space="preserve">), azot dioksit, </w:t>
      </w:r>
      <w:r w:rsidR="0014175D" w:rsidRPr="00125F4A">
        <w:rPr>
          <w:rFonts w:ascii="Arial" w:hAnsi="Arial" w:cs="Arial"/>
          <w:i/>
          <w:lang w:val="tr-TR" w:eastAsia="es-ES"/>
        </w:rPr>
        <w:t>to</w:t>
      </w:r>
      <w:r w:rsidR="00002B1E" w:rsidRPr="00125F4A">
        <w:rPr>
          <w:rFonts w:ascii="Arial" w:hAnsi="Arial" w:cs="Arial"/>
          <w:i/>
          <w:lang w:val="tr-TR" w:eastAsia="es-ES"/>
        </w:rPr>
        <w:t>plam</w:t>
      </w:r>
      <w:r w:rsidR="00574573" w:rsidRPr="00125F4A">
        <w:rPr>
          <w:rFonts w:ascii="Arial" w:hAnsi="Arial" w:cs="Arial"/>
          <w:i/>
          <w:lang w:val="tr-TR" w:eastAsia="es-ES"/>
        </w:rPr>
        <w:t xml:space="preserve"> oksit (NO</w:t>
      </w:r>
      <w:r w:rsidR="00574573" w:rsidRPr="00125F4A">
        <w:rPr>
          <w:rFonts w:ascii="Arial" w:hAnsi="Arial" w:cs="Arial"/>
          <w:i/>
          <w:vertAlign w:val="subscript"/>
          <w:lang w:val="tr-TR" w:eastAsia="es-ES"/>
        </w:rPr>
        <w:t>2</w:t>
      </w:r>
      <w:r w:rsidR="00574573" w:rsidRPr="00125F4A">
        <w:rPr>
          <w:rFonts w:ascii="Arial" w:hAnsi="Arial" w:cs="Arial"/>
          <w:i/>
          <w:lang w:val="tr-TR" w:eastAsia="es-ES"/>
        </w:rPr>
        <w:t>/NO</w:t>
      </w:r>
      <w:r w:rsidR="00574573" w:rsidRPr="00125F4A">
        <w:rPr>
          <w:rFonts w:ascii="Arial" w:hAnsi="Arial" w:cs="Arial"/>
          <w:i/>
          <w:vertAlign w:val="subscript"/>
          <w:lang w:val="tr-TR" w:eastAsia="es-ES"/>
        </w:rPr>
        <w:t>X</w:t>
      </w:r>
      <w:r w:rsidR="00574573" w:rsidRPr="00125F4A">
        <w:rPr>
          <w:rFonts w:ascii="Arial" w:hAnsi="Arial" w:cs="Arial"/>
          <w:i/>
          <w:lang w:val="tr-TR" w:eastAsia="es-ES"/>
        </w:rPr>
        <w:t xml:space="preserve">), </w:t>
      </w:r>
      <w:r w:rsidR="00585A00" w:rsidRPr="00125F4A">
        <w:rPr>
          <w:rFonts w:ascii="Arial" w:hAnsi="Arial" w:cs="Arial"/>
          <w:i/>
          <w:lang w:val="tr-TR" w:eastAsia="es-ES"/>
        </w:rPr>
        <w:t>hidrojen sülfü</w:t>
      </w:r>
      <w:r w:rsidR="00D02769" w:rsidRPr="00125F4A">
        <w:rPr>
          <w:rFonts w:ascii="Arial" w:hAnsi="Arial" w:cs="Arial"/>
          <w:i/>
          <w:lang w:val="tr-TR" w:eastAsia="es-ES"/>
        </w:rPr>
        <w:t>r</w:t>
      </w:r>
      <w:r w:rsidR="00585A00" w:rsidRPr="00125F4A">
        <w:rPr>
          <w:rFonts w:ascii="Arial" w:hAnsi="Arial" w:cs="Arial"/>
          <w:i/>
          <w:lang w:val="tr-TR" w:eastAsia="es-ES"/>
        </w:rPr>
        <w:t xml:space="preserve"> </w:t>
      </w:r>
      <w:r w:rsidR="001004D2" w:rsidRPr="00125F4A">
        <w:rPr>
          <w:rFonts w:ascii="Arial" w:hAnsi="Arial" w:cs="Arial"/>
          <w:i/>
          <w:lang w:val="tr-TR" w:eastAsia="es-ES"/>
        </w:rPr>
        <w:t>(SH</w:t>
      </w:r>
      <w:r w:rsidR="001004D2" w:rsidRPr="00125F4A">
        <w:rPr>
          <w:rFonts w:ascii="Arial" w:hAnsi="Arial" w:cs="Arial"/>
          <w:i/>
          <w:vertAlign w:val="subscript"/>
          <w:lang w:val="tr-TR" w:eastAsia="es-ES"/>
        </w:rPr>
        <w:t>2</w:t>
      </w:r>
      <w:r w:rsidR="001004D2" w:rsidRPr="00125F4A">
        <w:rPr>
          <w:rFonts w:ascii="Arial" w:hAnsi="Arial" w:cs="Arial"/>
          <w:i/>
          <w:lang w:val="tr-TR" w:eastAsia="es-ES"/>
        </w:rPr>
        <w:t>), çapı 10 mikrondan küçük partiküller (PM</w:t>
      </w:r>
      <w:r w:rsidR="001004D2" w:rsidRPr="00125F4A">
        <w:rPr>
          <w:rFonts w:ascii="Arial" w:hAnsi="Arial" w:cs="Arial"/>
          <w:i/>
          <w:vertAlign w:val="subscript"/>
          <w:lang w:val="tr-TR" w:eastAsia="es-ES"/>
        </w:rPr>
        <w:t>10</w:t>
      </w:r>
      <w:r w:rsidR="001004D2" w:rsidRPr="00125F4A">
        <w:rPr>
          <w:rFonts w:ascii="Arial" w:hAnsi="Arial" w:cs="Arial"/>
          <w:i/>
          <w:lang w:val="tr-TR" w:eastAsia="es-ES"/>
        </w:rPr>
        <w:t>) ve ozon (O</w:t>
      </w:r>
      <w:r w:rsidR="001004D2" w:rsidRPr="00125F4A">
        <w:rPr>
          <w:rFonts w:ascii="Arial" w:hAnsi="Arial" w:cs="Arial"/>
          <w:i/>
          <w:vertAlign w:val="subscript"/>
          <w:lang w:val="tr-TR" w:eastAsia="es-ES"/>
        </w:rPr>
        <w:t>3</w:t>
      </w:r>
      <w:r w:rsidR="001004D2" w:rsidRPr="00125F4A">
        <w:rPr>
          <w:rFonts w:ascii="Arial" w:hAnsi="Arial" w:cs="Arial"/>
          <w:i/>
          <w:lang w:val="tr-TR" w:eastAsia="es-ES"/>
        </w:rPr>
        <w:t xml:space="preserve">) </w:t>
      </w:r>
      <w:r w:rsidR="00D94EF1" w:rsidRPr="00125F4A">
        <w:rPr>
          <w:rFonts w:ascii="Arial" w:hAnsi="Arial" w:cs="Arial"/>
          <w:i/>
          <w:lang w:val="tr-TR" w:eastAsia="es-ES"/>
        </w:rPr>
        <w:t xml:space="preserve">parametreleri için sürekli ölçümler </w:t>
      </w:r>
      <w:r w:rsidR="007D2B1A" w:rsidRPr="00125F4A">
        <w:rPr>
          <w:rFonts w:ascii="Arial" w:hAnsi="Arial" w:cs="Arial"/>
          <w:i/>
          <w:lang w:val="tr-TR" w:eastAsia="es-ES"/>
        </w:rPr>
        <w:t>yürütülecektir</w:t>
      </w:r>
      <w:r w:rsidR="00D94EF1" w:rsidRPr="00125F4A">
        <w:rPr>
          <w:rFonts w:ascii="Arial" w:hAnsi="Arial" w:cs="Arial"/>
          <w:i/>
          <w:lang w:val="tr-TR" w:eastAsia="es-ES"/>
        </w:rPr>
        <w:t xml:space="preserve">. </w:t>
      </w:r>
      <w:r w:rsidR="001004D2" w:rsidRPr="00125F4A">
        <w:rPr>
          <w:rFonts w:ascii="Arial" w:hAnsi="Arial" w:cs="Arial"/>
          <w:i/>
          <w:lang w:val="tr-TR" w:eastAsia="es-ES"/>
        </w:rPr>
        <w:t xml:space="preserve">Benzer şekilde, </w:t>
      </w:r>
      <w:r w:rsidR="009E173A" w:rsidRPr="00125F4A">
        <w:rPr>
          <w:rFonts w:ascii="Arial" w:hAnsi="Arial" w:cs="Arial"/>
          <w:i/>
          <w:lang w:val="tr-TR" w:eastAsia="es-ES"/>
        </w:rPr>
        <w:t xml:space="preserve">elde edilen anlık veriler, </w:t>
      </w:r>
      <w:r w:rsidR="009916AC" w:rsidRPr="00125F4A">
        <w:rPr>
          <w:rFonts w:ascii="Arial" w:hAnsi="Arial" w:cs="Arial"/>
          <w:i/>
          <w:lang w:val="tr-TR" w:eastAsia="es-ES"/>
        </w:rPr>
        <w:t xml:space="preserve">(LMAG’a bağlı olan) </w:t>
      </w:r>
      <w:r w:rsidR="009E173A" w:rsidRPr="00125F4A">
        <w:rPr>
          <w:rFonts w:ascii="Arial" w:hAnsi="Arial" w:cs="Arial"/>
          <w:i/>
          <w:lang w:val="tr-TR" w:eastAsia="es-ES"/>
        </w:rPr>
        <w:t xml:space="preserve">Galiçya hava kalitesi sistemi bilgi ağına gerçek zamanlı olarak gönderilecektir. </w:t>
      </w:r>
      <w:r w:rsidR="00D54DFF" w:rsidRPr="00125F4A">
        <w:rPr>
          <w:rFonts w:ascii="Arial" w:hAnsi="Arial" w:cs="Arial"/>
          <w:i/>
          <w:lang w:val="tr-TR" w:eastAsia="es-ES"/>
        </w:rPr>
        <w:t>İstasyonun kurulacağı yer</w:t>
      </w:r>
      <w:r w:rsidR="00C22F08" w:rsidRPr="00125F4A">
        <w:rPr>
          <w:rFonts w:ascii="Arial" w:hAnsi="Arial" w:cs="Arial"/>
          <w:i/>
          <w:lang w:val="tr-TR" w:eastAsia="es-ES"/>
        </w:rPr>
        <w:t xml:space="preserve"> konusunda</w:t>
      </w:r>
      <w:r w:rsidR="00D54DFF" w:rsidRPr="00125F4A">
        <w:rPr>
          <w:rFonts w:ascii="Arial" w:hAnsi="Arial" w:cs="Arial"/>
          <w:i/>
          <w:lang w:val="tr-TR" w:eastAsia="es-ES"/>
        </w:rPr>
        <w:t xml:space="preserve"> kesin </w:t>
      </w:r>
      <w:r w:rsidR="00023F03" w:rsidRPr="00125F4A">
        <w:rPr>
          <w:rFonts w:ascii="Arial" w:hAnsi="Arial" w:cs="Arial"/>
          <w:i/>
          <w:lang w:val="tr-TR" w:eastAsia="es-ES"/>
        </w:rPr>
        <w:t>öneri</w:t>
      </w:r>
      <w:r w:rsidR="002D0C04" w:rsidRPr="00125F4A">
        <w:rPr>
          <w:rFonts w:ascii="Arial" w:hAnsi="Arial" w:cs="Arial"/>
          <w:i/>
          <w:lang w:val="tr-TR" w:eastAsia="es-ES"/>
        </w:rPr>
        <w:t>de</w:t>
      </w:r>
      <w:r w:rsidR="00C22F08" w:rsidRPr="00125F4A">
        <w:rPr>
          <w:rFonts w:ascii="Arial" w:hAnsi="Arial" w:cs="Arial"/>
          <w:i/>
          <w:lang w:val="tr-TR" w:eastAsia="es-ES"/>
        </w:rPr>
        <w:t xml:space="preserve"> </w:t>
      </w:r>
      <w:r w:rsidR="002D0C04" w:rsidRPr="00125F4A">
        <w:rPr>
          <w:rFonts w:ascii="Arial" w:hAnsi="Arial" w:cs="Arial"/>
          <w:i/>
          <w:lang w:val="tr-TR" w:eastAsia="es-ES"/>
        </w:rPr>
        <w:t xml:space="preserve">bulunulması </w:t>
      </w:r>
      <w:r w:rsidR="009916AC" w:rsidRPr="00125F4A">
        <w:rPr>
          <w:rFonts w:ascii="Arial" w:hAnsi="Arial" w:cs="Arial"/>
          <w:i/>
          <w:lang w:val="tr-TR" w:eastAsia="es-ES"/>
        </w:rPr>
        <w:t>için belirlenen son tarih 2006 yılının Temmuz ayı</w:t>
      </w:r>
      <w:r w:rsidR="002C43BD" w:rsidRPr="00125F4A">
        <w:rPr>
          <w:rFonts w:ascii="Arial" w:hAnsi="Arial" w:cs="Arial"/>
          <w:i/>
          <w:lang w:val="tr-TR" w:eastAsia="es-ES"/>
        </w:rPr>
        <w:t>ndan itibaren 6 aydır</w:t>
      </w:r>
      <w:r w:rsidR="00023F03" w:rsidRPr="00125F4A">
        <w:rPr>
          <w:rFonts w:ascii="Arial" w:hAnsi="Arial" w:cs="Arial"/>
          <w:i/>
          <w:lang w:val="tr-TR" w:eastAsia="es-ES"/>
        </w:rPr>
        <w:t>; daha sonra</w:t>
      </w:r>
      <w:r w:rsidR="00D54DFF" w:rsidRPr="00125F4A">
        <w:rPr>
          <w:rFonts w:ascii="Arial" w:hAnsi="Arial" w:cs="Arial"/>
          <w:i/>
          <w:lang w:val="tr-TR" w:eastAsia="es-ES"/>
        </w:rPr>
        <w:t xml:space="preserve"> </w:t>
      </w:r>
      <w:r w:rsidR="00023F03" w:rsidRPr="00125F4A">
        <w:rPr>
          <w:rFonts w:ascii="Arial" w:hAnsi="Arial" w:cs="Arial"/>
          <w:i/>
          <w:lang w:val="tr-TR" w:eastAsia="es-ES"/>
        </w:rPr>
        <w:t xml:space="preserve">proje </w:t>
      </w:r>
      <w:r w:rsidR="00D54DFF" w:rsidRPr="00125F4A">
        <w:rPr>
          <w:rFonts w:ascii="Arial" w:hAnsi="Arial" w:cs="Arial"/>
          <w:i/>
          <w:lang w:val="tr-TR" w:eastAsia="es-ES"/>
        </w:rPr>
        <w:t>uygulam</w:t>
      </w:r>
      <w:r w:rsidR="00023F03" w:rsidRPr="00125F4A">
        <w:rPr>
          <w:rFonts w:ascii="Arial" w:hAnsi="Arial" w:cs="Arial"/>
          <w:i/>
          <w:lang w:val="tr-TR" w:eastAsia="es-ES"/>
        </w:rPr>
        <w:t>asına geçilecektir.</w:t>
      </w:r>
    </w:p>
    <w:p w:rsidR="00B0530E" w:rsidRPr="00125F4A" w:rsidRDefault="00B3170F" w:rsidP="00245384">
      <w:pPr>
        <w:jc w:val="both"/>
        <w:rPr>
          <w:rFonts w:ascii="Arial" w:hAnsi="Arial" w:cs="Arial"/>
          <w:i/>
          <w:lang w:val="tr-TR" w:eastAsia="es-ES"/>
        </w:rPr>
      </w:pPr>
      <w:r w:rsidRPr="00125F4A">
        <w:rPr>
          <w:rFonts w:ascii="Arial" w:hAnsi="Arial" w:cs="Arial"/>
          <w:i/>
          <w:lang w:val="tr-TR" w:eastAsia="es-ES"/>
        </w:rPr>
        <w:t xml:space="preserve">Emisyon Sınır Değerleri, </w:t>
      </w:r>
      <w:r w:rsidR="00115699" w:rsidRPr="00125F4A">
        <w:rPr>
          <w:rFonts w:ascii="Arial" w:hAnsi="Arial" w:cs="Arial"/>
          <w:i/>
          <w:lang w:val="tr-TR" w:eastAsia="es-ES"/>
        </w:rPr>
        <w:t>SO</w:t>
      </w:r>
      <w:r w:rsidR="00115699" w:rsidRPr="00125F4A">
        <w:rPr>
          <w:rFonts w:ascii="Arial" w:hAnsi="Arial" w:cs="Arial"/>
          <w:i/>
          <w:vertAlign w:val="subscript"/>
          <w:lang w:val="tr-TR" w:eastAsia="es-ES"/>
        </w:rPr>
        <w:t>2</w:t>
      </w:r>
      <w:r w:rsidR="00D6173D" w:rsidRPr="00125F4A">
        <w:rPr>
          <w:rFonts w:ascii="Arial" w:hAnsi="Arial" w:cs="Arial"/>
          <w:i/>
          <w:lang w:val="tr-TR" w:eastAsia="es-ES"/>
        </w:rPr>
        <w:t xml:space="preserve"> ile ilgili</w:t>
      </w:r>
      <w:r w:rsidR="00115699" w:rsidRPr="00125F4A">
        <w:rPr>
          <w:rFonts w:ascii="Arial" w:hAnsi="Arial" w:cs="Arial"/>
          <w:i/>
          <w:lang w:val="tr-TR" w:eastAsia="es-ES"/>
        </w:rPr>
        <w:t xml:space="preserve"> Entegre Çevre İzninde belirtilmiş olup, bu </w:t>
      </w:r>
      <w:r w:rsidR="001807AC" w:rsidRPr="00125F4A">
        <w:rPr>
          <w:rFonts w:ascii="Arial" w:hAnsi="Arial" w:cs="Arial"/>
          <w:i/>
          <w:lang w:val="tr-TR" w:eastAsia="es-ES"/>
        </w:rPr>
        <w:t>değerler</w:t>
      </w:r>
      <w:r w:rsidR="00BD2057" w:rsidRPr="00125F4A">
        <w:rPr>
          <w:rFonts w:ascii="Arial" w:hAnsi="Arial" w:cs="Arial"/>
          <w:i/>
          <w:lang w:val="tr-TR" w:eastAsia="es-ES"/>
        </w:rPr>
        <w:t>,</w:t>
      </w:r>
      <w:r w:rsidR="001807AC" w:rsidRPr="00125F4A">
        <w:rPr>
          <w:rFonts w:ascii="Arial" w:hAnsi="Arial" w:cs="Arial"/>
          <w:i/>
          <w:lang w:val="tr-TR" w:eastAsia="es-ES"/>
        </w:rPr>
        <w:t xml:space="preserve"> </w:t>
      </w:r>
      <w:r w:rsidR="00794821" w:rsidRPr="00125F4A">
        <w:rPr>
          <w:rFonts w:ascii="Arial" w:hAnsi="Arial" w:cs="Arial"/>
          <w:i/>
          <w:lang w:val="tr-TR" w:eastAsia="es-ES"/>
        </w:rPr>
        <w:t xml:space="preserve">yürürlükte olan ve </w:t>
      </w:r>
      <w:r w:rsidR="00BD2057" w:rsidRPr="00125F4A">
        <w:rPr>
          <w:rFonts w:ascii="Arial" w:hAnsi="Arial" w:cs="Arial"/>
          <w:i/>
          <w:lang w:val="tr-TR" w:eastAsia="es-ES"/>
        </w:rPr>
        <w:t>Repsol YPF kirlilik yayma noktaları</w:t>
      </w:r>
      <w:r w:rsidR="002D0C04" w:rsidRPr="00125F4A">
        <w:rPr>
          <w:rFonts w:ascii="Arial" w:hAnsi="Arial" w:cs="Arial"/>
          <w:i/>
          <w:lang w:val="tr-TR" w:eastAsia="es-ES"/>
        </w:rPr>
        <w:t>nın</w:t>
      </w:r>
      <w:r w:rsidR="00BD2057" w:rsidRPr="00125F4A">
        <w:rPr>
          <w:rFonts w:ascii="Arial" w:hAnsi="Arial" w:cs="Arial"/>
          <w:i/>
          <w:lang w:val="tr-TR" w:eastAsia="es-ES"/>
        </w:rPr>
        <w:t xml:space="preserve"> tabi olduğu sınır </w:t>
      </w:r>
      <w:r w:rsidR="00D32532" w:rsidRPr="00125F4A">
        <w:rPr>
          <w:rFonts w:ascii="Arial" w:hAnsi="Arial" w:cs="Arial"/>
          <w:i/>
          <w:lang w:val="tr-TR" w:eastAsia="es-ES"/>
        </w:rPr>
        <w:t xml:space="preserve">değerlerden </w:t>
      </w:r>
      <w:r w:rsidR="006F0594" w:rsidRPr="00125F4A">
        <w:rPr>
          <w:rFonts w:ascii="Arial" w:hAnsi="Arial" w:cs="Arial"/>
          <w:i/>
          <w:lang w:val="tr-TR" w:eastAsia="es-ES"/>
        </w:rPr>
        <w:t>daha kısıtlayıcıdır.</w:t>
      </w:r>
    </w:p>
    <w:p w:rsidR="000F06D5" w:rsidRPr="00125F4A" w:rsidRDefault="000F06D5" w:rsidP="00245384">
      <w:pPr>
        <w:jc w:val="both"/>
        <w:rPr>
          <w:rFonts w:ascii="Arial" w:hAnsi="Arial" w:cs="Arial"/>
          <w:i/>
          <w:lang w:val="tr-TR" w:eastAsia="es-ES"/>
        </w:rPr>
      </w:pPr>
      <w:r w:rsidRPr="00125F4A">
        <w:rPr>
          <w:rFonts w:ascii="Arial" w:hAnsi="Arial" w:cs="Arial"/>
          <w:i/>
          <w:lang w:val="tr-TR" w:eastAsia="es-ES"/>
        </w:rPr>
        <w:lastRenderedPageBreak/>
        <w:t>Repsol YP</w:t>
      </w:r>
      <w:r w:rsidR="001807AC" w:rsidRPr="00125F4A">
        <w:rPr>
          <w:rFonts w:ascii="Arial" w:hAnsi="Arial" w:cs="Arial"/>
          <w:i/>
          <w:lang w:val="tr-TR" w:eastAsia="es-ES"/>
        </w:rPr>
        <w:t xml:space="preserve">F, </w:t>
      </w:r>
      <w:r w:rsidR="008B43C9" w:rsidRPr="00125F4A">
        <w:rPr>
          <w:rFonts w:ascii="Arial" w:hAnsi="Arial" w:cs="Arial"/>
          <w:i/>
          <w:lang w:val="tr-TR" w:eastAsia="es-ES"/>
        </w:rPr>
        <w:t xml:space="preserve">bir </w:t>
      </w:r>
      <w:r w:rsidR="001807AC" w:rsidRPr="00125F4A">
        <w:rPr>
          <w:rFonts w:ascii="Arial" w:hAnsi="Arial" w:cs="Arial"/>
          <w:i/>
          <w:lang w:val="tr-TR" w:eastAsia="es-ES"/>
        </w:rPr>
        <w:t>atmosferik kirlili</w:t>
      </w:r>
      <w:r w:rsidR="008B43C9" w:rsidRPr="00125F4A">
        <w:rPr>
          <w:rFonts w:ascii="Arial" w:hAnsi="Arial" w:cs="Arial"/>
          <w:i/>
          <w:lang w:val="tr-TR" w:eastAsia="es-ES"/>
        </w:rPr>
        <w:t>k</w:t>
      </w:r>
      <w:r w:rsidR="001807AC" w:rsidRPr="00125F4A">
        <w:rPr>
          <w:rFonts w:ascii="Arial" w:hAnsi="Arial" w:cs="Arial"/>
          <w:i/>
          <w:lang w:val="tr-TR" w:eastAsia="es-ES"/>
        </w:rPr>
        <w:t xml:space="preserve"> tahmin</w:t>
      </w:r>
      <w:r w:rsidRPr="00125F4A">
        <w:rPr>
          <w:rFonts w:ascii="Arial" w:hAnsi="Arial" w:cs="Arial"/>
          <w:i/>
          <w:lang w:val="tr-TR" w:eastAsia="es-ES"/>
        </w:rPr>
        <w:t xml:space="preserve"> modeli uygula</w:t>
      </w:r>
      <w:r w:rsidR="00DC7D5C" w:rsidRPr="00125F4A">
        <w:rPr>
          <w:rFonts w:ascii="Arial" w:hAnsi="Arial" w:cs="Arial"/>
          <w:i/>
          <w:lang w:val="tr-TR" w:eastAsia="es-ES"/>
        </w:rPr>
        <w:t xml:space="preserve">maya başlayacak </w:t>
      </w:r>
      <w:r w:rsidRPr="00125F4A">
        <w:rPr>
          <w:rFonts w:ascii="Arial" w:hAnsi="Arial" w:cs="Arial"/>
          <w:i/>
          <w:lang w:val="tr-TR" w:eastAsia="es-ES"/>
        </w:rPr>
        <w:t xml:space="preserve">ve </w:t>
      </w:r>
      <w:r w:rsidR="00DC7D5C" w:rsidRPr="00125F4A">
        <w:rPr>
          <w:rFonts w:ascii="Arial" w:hAnsi="Arial" w:cs="Arial"/>
          <w:i/>
          <w:lang w:val="tr-TR" w:eastAsia="es-ES"/>
        </w:rPr>
        <w:t xml:space="preserve">bu modelden </w:t>
      </w:r>
      <w:r w:rsidRPr="00125F4A">
        <w:rPr>
          <w:rFonts w:ascii="Arial" w:hAnsi="Arial" w:cs="Arial"/>
          <w:i/>
          <w:lang w:val="tr-TR" w:eastAsia="es-ES"/>
        </w:rPr>
        <w:t xml:space="preserve">elde </w:t>
      </w:r>
      <w:r w:rsidR="00A12772" w:rsidRPr="00125F4A">
        <w:rPr>
          <w:rFonts w:ascii="Arial" w:hAnsi="Arial" w:cs="Arial"/>
          <w:i/>
          <w:lang w:val="tr-TR" w:eastAsia="es-ES"/>
        </w:rPr>
        <w:t>ed</w:t>
      </w:r>
      <w:r w:rsidR="00916D24" w:rsidRPr="00125F4A">
        <w:rPr>
          <w:rFonts w:ascii="Arial" w:hAnsi="Arial" w:cs="Arial"/>
          <w:i/>
          <w:lang w:val="tr-TR" w:eastAsia="es-ES"/>
        </w:rPr>
        <w:t>eceği</w:t>
      </w:r>
      <w:r w:rsidR="00A12772" w:rsidRPr="00125F4A">
        <w:rPr>
          <w:rFonts w:ascii="Arial" w:hAnsi="Arial" w:cs="Arial"/>
          <w:i/>
          <w:lang w:val="tr-TR" w:eastAsia="es-ES"/>
        </w:rPr>
        <w:t xml:space="preserve"> </w:t>
      </w:r>
      <w:r w:rsidRPr="00125F4A">
        <w:rPr>
          <w:rFonts w:ascii="Arial" w:hAnsi="Arial" w:cs="Arial"/>
          <w:i/>
          <w:lang w:val="tr-TR" w:eastAsia="es-ES"/>
        </w:rPr>
        <w:t>sonuçlar</w:t>
      </w:r>
      <w:r w:rsidR="00A12772" w:rsidRPr="00125F4A">
        <w:rPr>
          <w:rFonts w:ascii="Arial" w:hAnsi="Arial" w:cs="Arial"/>
          <w:i/>
          <w:lang w:val="tr-TR" w:eastAsia="es-ES"/>
        </w:rPr>
        <w:t>ı</w:t>
      </w:r>
      <w:r w:rsidRPr="00125F4A">
        <w:rPr>
          <w:rFonts w:ascii="Arial" w:hAnsi="Arial" w:cs="Arial"/>
          <w:i/>
          <w:lang w:val="tr-TR" w:eastAsia="es-ES"/>
        </w:rPr>
        <w:t xml:space="preserve"> </w:t>
      </w:r>
      <w:r w:rsidR="00A12772" w:rsidRPr="00125F4A">
        <w:rPr>
          <w:rFonts w:ascii="Arial" w:hAnsi="Arial" w:cs="Arial"/>
          <w:i/>
          <w:lang w:val="tr-TR" w:eastAsia="es-ES"/>
        </w:rPr>
        <w:t xml:space="preserve">kullandığı </w:t>
      </w:r>
      <w:r w:rsidRPr="00125F4A">
        <w:rPr>
          <w:rFonts w:ascii="Arial" w:hAnsi="Arial" w:cs="Arial"/>
          <w:i/>
          <w:lang w:val="tr-TR" w:eastAsia="es-ES"/>
        </w:rPr>
        <w:t xml:space="preserve">üretim </w:t>
      </w:r>
      <w:r w:rsidR="00A12772" w:rsidRPr="00125F4A">
        <w:rPr>
          <w:rFonts w:ascii="Arial" w:hAnsi="Arial" w:cs="Arial"/>
          <w:i/>
          <w:lang w:val="tr-TR" w:eastAsia="es-ES"/>
        </w:rPr>
        <w:t>proseslerinde</w:t>
      </w:r>
      <w:r w:rsidR="00DC7D5C" w:rsidRPr="00125F4A">
        <w:rPr>
          <w:rFonts w:ascii="Arial" w:hAnsi="Arial" w:cs="Arial"/>
          <w:i/>
          <w:lang w:val="tr-TR" w:eastAsia="es-ES"/>
        </w:rPr>
        <w:t xml:space="preserve"> </w:t>
      </w:r>
      <w:r w:rsidR="00AD3E0D" w:rsidRPr="00125F4A">
        <w:rPr>
          <w:rFonts w:ascii="Arial" w:hAnsi="Arial" w:cs="Arial"/>
          <w:i/>
          <w:lang w:val="tr-TR" w:eastAsia="es-ES"/>
        </w:rPr>
        <w:t>dikkate al</w:t>
      </w:r>
      <w:r w:rsidR="00A12772" w:rsidRPr="00125F4A">
        <w:rPr>
          <w:rFonts w:ascii="Arial" w:hAnsi="Arial" w:cs="Arial"/>
          <w:i/>
          <w:lang w:val="tr-TR" w:eastAsia="es-ES"/>
        </w:rPr>
        <w:t>a</w:t>
      </w:r>
      <w:r w:rsidR="00AD3E0D" w:rsidRPr="00125F4A">
        <w:rPr>
          <w:rFonts w:ascii="Arial" w:hAnsi="Arial" w:cs="Arial"/>
          <w:i/>
          <w:lang w:val="tr-TR" w:eastAsia="es-ES"/>
        </w:rPr>
        <w:t>caktır</w:t>
      </w:r>
      <w:r w:rsidR="00AD3E0D" w:rsidRPr="00125F4A">
        <w:rPr>
          <w:rFonts w:ascii="Arial" w:hAnsi="Arial" w:cs="Arial"/>
          <w:i/>
          <w:lang w:val="en-US" w:eastAsia="es-ES"/>
        </w:rPr>
        <w:t>;</w:t>
      </w:r>
      <w:r w:rsidR="00AD3E0D" w:rsidRPr="00125F4A">
        <w:rPr>
          <w:rFonts w:ascii="Arial" w:hAnsi="Arial" w:cs="Arial"/>
          <w:i/>
          <w:lang w:val="tr-TR" w:eastAsia="es-ES"/>
        </w:rPr>
        <w:t xml:space="preserve"> uygulamanın amacı, </w:t>
      </w:r>
      <w:r w:rsidRPr="00125F4A">
        <w:rPr>
          <w:rFonts w:ascii="Arial" w:hAnsi="Arial" w:cs="Arial"/>
          <w:i/>
          <w:lang w:val="tr-TR" w:eastAsia="es-ES"/>
        </w:rPr>
        <w:t xml:space="preserve">özellikle nüfusun yoğun olduğu </w:t>
      </w:r>
      <w:r w:rsidR="00524709" w:rsidRPr="00125F4A">
        <w:rPr>
          <w:rFonts w:ascii="Arial" w:hAnsi="Arial" w:cs="Arial"/>
          <w:i/>
          <w:lang w:val="tr-TR" w:eastAsia="es-ES"/>
        </w:rPr>
        <w:t xml:space="preserve">bölgelerde </w:t>
      </w:r>
      <w:r w:rsidR="00865D34" w:rsidRPr="00125F4A">
        <w:rPr>
          <w:rFonts w:ascii="Arial" w:hAnsi="Arial" w:cs="Arial"/>
          <w:i/>
          <w:lang w:val="tr-TR" w:eastAsia="es-ES"/>
        </w:rPr>
        <w:t xml:space="preserve">ileri tarihlerde </w:t>
      </w:r>
      <w:r w:rsidRPr="00125F4A">
        <w:rPr>
          <w:rFonts w:ascii="Arial" w:hAnsi="Arial" w:cs="Arial"/>
          <w:i/>
          <w:lang w:val="tr-TR" w:eastAsia="es-ES"/>
        </w:rPr>
        <w:t>ortaya çıkabilecek</w:t>
      </w:r>
      <w:r w:rsidR="003C0BDF" w:rsidRPr="00125F4A">
        <w:rPr>
          <w:rFonts w:ascii="Arial" w:hAnsi="Arial" w:cs="Arial"/>
          <w:i/>
          <w:lang w:val="tr-TR" w:eastAsia="es-ES"/>
        </w:rPr>
        <w:t xml:space="preserve"> </w:t>
      </w:r>
      <w:r w:rsidR="00524709" w:rsidRPr="00125F4A">
        <w:rPr>
          <w:rFonts w:ascii="Arial" w:hAnsi="Arial" w:cs="Arial"/>
          <w:i/>
          <w:lang w:val="tr-TR" w:eastAsia="es-ES"/>
        </w:rPr>
        <w:t>kirlilik vakalarının önüne geçmektir</w:t>
      </w:r>
      <w:r w:rsidR="003C0BDF" w:rsidRPr="00125F4A">
        <w:rPr>
          <w:rFonts w:ascii="Arial" w:hAnsi="Arial" w:cs="Arial"/>
          <w:i/>
          <w:lang w:val="tr-TR" w:eastAsia="es-ES"/>
        </w:rPr>
        <w:t xml:space="preserve">. </w:t>
      </w:r>
      <w:r w:rsidR="00524709" w:rsidRPr="00125F4A">
        <w:rPr>
          <w:rFonts w:ascii="Arial" w:hAnsi="Arial" w:cs="Arial"/>
          <w:i/>
          <w:lang w:val="tr-TR" w:eastAsia="es-ES"/>
        </w:rPr>
        <w:t xml:space="preserve"> </w:t>
      </w:r>
      <w:r w:rsidR="003C0BDF" w:rsidRPr="00125F4A">
        <w:rPr>
          <w:rFonts w:ascii="Arial" w:hAnsi="Arial" w:cs="Arial"/>
          <w:i/>
          <w:lang w:val="tr-TR" w:eastAsia="es-ES"/>
        </w:rPr>
        <w:t>Bu sistem, yüzey seviyesinde yapılacak gerçek ölçümlerle kalibre edilmeli</w:t>
      </w:r>
      <w:r w:rsidR="007D200B" w:rsidRPr="00125F4A">
        <w:rPr>
          <w:rFonts w:ascii="Arial" w:hAnsi="Arial" w:cs="Arial"/>
          <w:i/>
          <w:lang w:val="tr-TR" w:eastAsia="es-ES"/>
        </w:rPr>
        <w:t>,</w:t>
      </w:r>
      <w:r w:rsidR="003C0BDF" w:rsidRPr="00125F4A">
        <w:rPr>
          <w:rFonts w:ascii="Arial" w:hAnsi="Arial" w:cs="Arial"/>
          <w:i/>
          <w:lang w:val="tr-TR" w:eastAsia="es-ES"/>
        </w:rPr>
        <w:t xml:space="preserve"> ve </w:t>
      </w:r>
      <w:r w:rsidR="00F2665D" w:rsidRPr="00125F4A">
        <w:rPr>
          <w:rFonts w:ascii="Arial" w:hAnsi="Arial" w:cs="Arial"/>
          <w:i/>
          <w:lang w:val="tr-TR" w:eastAsia="es-ES"/>
        </w:rPr>
        <w:t xml:space="preserve">sonuçların karar </w:t>
      </w:r>
      <w:r w:rsidR="00FB0EDF" w:rsidRPr="00125F4A">
        <w:rPr>
          <w:rFonts w:ascii="Arial" w:hAnsi="Arial" w:cs="Arial"/>
          <w:i/>
          <w:lang w:val="tr-TR" w:eastAsia="es-ES"/>
        </w:rPr>
        <w:t xml:space="preserve">verme süreçlerinde </w:t>
      </w:r>
      <w:r w:rsidR="00F2665D" w:rsidRPr="00125F4A">
        <w:rPr>
          <w:rFonts w:ascii="Arial" w:hAnsi="Arial" w:cs="Arial"/>
          <w:i/>
          <w:lang w:val="tr-TR" w:eastAsia="es-ES"/>
        </w:rPr>
        <w:t xml:space="preserve">geçerli </w:t>
      </w:r>
      <w:r w:rsidR="00FB0EDF" w:rsidRPr="00125F4A">
        <w:rPr>
          <w:rFonts w:ascii="Arial" w:hAnsi="Arial" w:cs="Arial"/>
          <w:i/>
          <w:lang w:val="tr-TR" w:eastAsia="es-ES"/>
        </w:rPr>
        <w:t xml:space="preserve">olabilmesi </w:t>
      </w:r>
      <w:r w:rsidR="00F2665D" w:rsidRPr="00125F4A">
        <w:rPr>
          <w:rFonts w:ascii="Arial" w:hAnsi="Arial" w:cs="Arial"/>
          <w:i/>
          <w:lang w:val="tr-TR" w:eastAsia="es-ES"/>
        </w:rPr>
        <w:t xml:space="preserve">için </w:t>
      </w:r>
      <w:r w:rsidR="003C0BDF" w:rsidRPr="00125F4A">
        <w:rPr>
          <w:rFonts w:ascii="Arial" w:hAnsi="Arial" w:cs="Arial"/>
          <w:i/>
          <w:lang w:val="tr-TR" w:eastAsia="es-ES"/>
        </w:rPr>
        <w:t xml:space="preserve">1073 / 2002 sayılı Kararda belirtilen belirsizlik aralıklarını </w:t>
      </w:r>
      <w:r w:rsidR="007D200B" w:rsidRPr="00125F4A">
        <w:rPr>
          <w:rFonts w:ascii="Arial" w:hAnsi="Arial" w:cs="Arial"/>
          <w:i/>
          <w:lang w:val="tr-TR" w:eastAsia="es-ES"/>
        </w:rPr>
        <w:t xml:space="preserve">uygun bir şekilde </w:t>
      </w:r>
      <w:r w:rsidR="003C0BDF" w:rsidRPr="00125F4A">
        <w:rPr>
          <w:rFonts w:ascii="Arial" w:hAnsi="Arial" w:cs="Arial"/>
          <w:i/>
          <w:lang w:val="tr-TR" w:eastAsia="es-ES"/>
        </w:rPr>
        <w:t>karşılamalıdır</w:t>
      </w:r>
      <w:r w:rsidR="00F2665D" w:rsidRPr="00125F4A">
        <w:rPr>
          <w:rFonts w:ascii="Arial" w:hAnsi="Arial" w:cs="Arial"/>
          <w:i/>
          <w:lang w:val="tr-TR" w:eastAsia="es-ES"/>
        </w:rPr>
        <w:t xml:space="preserve">. </w:t>
      </w:r>
    </w:p>
    <w:p w:rsidR="000E6286" w:rsidRPr="00125F4A" w:rsidRDefault="005E4518" w:rsidP="00657E99">
      <w:pPr>
        <w:jc w:val="both"/>
        <w:rPr>
          <w:rFonts w:ascii="Arial" w:hAnsi="Arial" w:cs="Arial"/>
          <w:i/>
          <w:lang w:val="tr-TR" w:eastAsia="es-ES"/>
        </w:rPr>
      </w:pPr>
      <w:r w:rsidRPr="00125F4A">
        <w:rPr>
          <w:rFonts w:ascii="Arial" w:hAnsi="Arial" w:cs="Arial"/>
          <w:i/>
          <w:lang w:val="tr-TR" w:eastAsia="es-ES"/>
        </w:rPr>
        <w:t>2</w:t>
      </w:r>
      <w:r w:rsidR="00971E94" w:rsidRPr="00125F4A">
        <w:rPr>
          <w:rFonts w:ascii="Arial" w:hAnsi="Arial" w:cs="Arial"/>
          <w:i/>
          <w:lang w:val="tr-TR" w:eastAsia="es-ES"/>
        </w:rPr>
        <w:t xml:space="preserve">.- </w:t>
      </w:r>
      <w:r w:rsidR="000E6286" w:rsidRPr="00125F4A">
        <w:rPr>
          <w:rFonts w:ascii="Arial" w:hAnsi="Arial" w:cs="Arial"/>
          <w:i/>
          <w:lang w:val="tr-TR" w:eastAsia="es-ES"/>
        </w:rPr>
        <w:t>Yakıt olarak akaryakıt kullanan Sabón Büyük Yakma Tesisi</w:t>
      </w:r>
      <w:r w:rsidR="00657E99" w:rsidRPr="00125F4A">
        <w:rPr>
          <w:rFonts w:ascii="Arial" w:hAnsi="Arial" w:cs="Arial"/>
          <w:i/>
          <w:lang w:val="tr-TR" w:eastAsia="es-ES"/>
        </w:rPr>
        <w:t>;</w:t>
      </w:r>
      <w:r w:rsidR="000A38B6" w:rsidRPr="00125F4A">
        <w:rPr>
          <w:rFonts w:ascii="Arial" w:hAnsi="Arial" w:cs="Arial"/>
          <w:i/>
          <w:lang w:val="tr-TR" w:eastAsia="es-ES"/>
        </w:rPr>
        <w:t xml:space="preserve"> </w:t>
      </w:r>
      <w:r w:rsidR="003F0C0C" w:rsidRPr="00125F4A">
        <w:rPr>
          <w:rFonts w:ascii="Arial" w:hAnsi="Arial" w:cs="Arial"/>
          <w:i/>
          <w:lang w:val="tr-TR" w:eastAsia="es-ES"/>
        </w:rPr>
        <w:t>Arteixo (A Coruña) bölgesinde</w:t>
      </w:r>
      <w:r w:rsidR="003500F6" w:rsidRPr="00125F4A">
        <w:rPr>
          <w:rFonts w:ascii="Arial" w:hAnsi="Arial" w:cs="Arial"/>
          <w:i/>
          <w:lang w:val="tr-TR" w:eastAsia="es-ES"/>
        </w:rPr>
        <w:t xml:space="preserve"> kurulacak </w:t>
      </w:r>
      <w:r w:rsidR="005C7EBE" w:rsidRPr="00125F4A">
        <w:rPr>
          <w:rFonts w:ascii="Arial" w:hAnsi="Arial" w:cs="Arial"/>
          <w:i/>
          <w:lang w:val="tr-TR" w:eastAsia="es-ES"/>
        </w:rPr>
        <w:t xml:space="preserve">olan </w:t>
      </w:r>
      <w:r w:rsidR="006540D5" w:rsidRPr="00125F4A">
        <w:rPr>
          <w:rFonts w:ascii="Arial" w:hAnsi="Arial" w:cs="Arial"/>
          <w:i/>
          <w:lang w:val="tr-TR" w:eastAsia="es-ES"/>
        </w:rPr>
        <w:t xml:space="preserve">ve </w:t>
      </w:r>
      <w:r w:rsidR="00C33362" w:rsidRPr="00125F4A">
        <w:rPr>
          <w:rFonts w:ascii="Arial" w:hAnsi="Arial" w:cs="Arial"/>
          <w:i/>
          <w:lang w:val="tr-TR" w:eastAsia="es-ES"/>
        </w:rPr>
        <w:t xml:space="preserve">her biri 400 MW </w:t>
      </w:r>
      <w:r w:rsidR="006540D5" w:rsidRPr="00125F4A">
        <w:rPr>
          <w:rFonts w:ascii="Arial" w:hAnsi="Arial" w:cs="Arial"/>
          <w:i/>
          <w:lang w:val="tr-TR" w:eastAsia="es-ES"/>
        </w:rPr>
        <w:t xml:space="preserve">nominal </w:t>
      </w:r>
      <w:r w:rsidR="00C33362" w:rsidRPr="00125F4A">
        <w:rPr>
          <w:rFonts w:ascii="Arial" w:hAnsi="Arial" w:cs="Arial"/>
          <w:i/>
          <w:lang w:val="tr-TR" w:eastAsia="es-ES"/>
        </w:rPr>
        <w:t>elektrik gücü</w:t>
      </w:r>
      <w:r w:rsidR="00164423" w:rsidRPr="00125F4A">
        <w:rPr>
          <w:rFonts w:ascii="Arial" w:hAnsi="Arial" w:cs="Arial"/>
          <w:i/>
          <w:lang w:val="tr-TR" w:eastAsia="es-ES"/>
        </w:rPr>
        <w:t xml:space="preserve">ne sahip </w:t>
      </w:r>
      <w:r w:rsidR="005C7EBE" w:rsidRPr="00125F4A">
        <w:rPr>
          <w:rFonts w:ascii="Arial" w:hAnsi="Arial" w:cs="Arial"/>
          <w:i/>
          <w:lang w:val="tr-TR" w:eastAsia="es-ES"/>
        </w:rPr>
        <w:t xml:space="preserve">olacak </w:t>
      </w:r>
      <w:r w:rsidR="00164423" w:rsidRPr="00125F4A">
        <w:rPr>
          <w:rFonts w:ascii="Arial" w:hAnsi="Arial" w:cs="Arial"/>
          <w:i/>
          <w:lang w:val="tr-TR" w:eastAsia="es-ES"/>
        </w:rPr>
        <w:t xml:space="preserve">iki grup </w:t>
      </w:r>
      <w:r w:rsidR="000A38B6" w:rsidRPr="00125F4A">
        <w:rPr>
          <w:rFonts w:ascii="Arial" w:hAnsi="Arial" w:cs="Arial"/>
          <w:i/>
          <w:lang w:val="tr-TR" w:eastAsia="es-ES"/>
        </w:rPr>
        <w:t>termal kombine çevrim santrali faaliyete geçtiğinde, yıllık üretim saatini azaltacak</w:t>
      </w:r>
      <w:r w:rsidR="00632F8A" w:rsidRPr="00125F4A">
        <w:rPr>
          <w:rFonts w:ascii="Arial" w:hAnsi="Arial" w:cs="Arial"/>
          <w:i/>
          <w:lang w:val="tr-TR" w:eastAsia="es-ES"/>
        </w:rPr>
        <w:t>tır</w:t>
      </w:r>
      <w:r w:rsidR="003F0C0C" w:rsidRPr="00125F4A">
        <w:rPr>
          <w:rFonts w:ascii="Arial" w:hAnsi="Arial" w:cs="Arial"/>
          <w:i/>
          <w:lang w:val="tr-TR" w:eastAsia="es-ES"/>
        </w:rPr>
        <w:t xml:space="preserve">; </w:t>
      </w:r>
      <w:r w:rsidR="00632F8A" w:rsidRPr="00125F4A">
        <w:rPr>
          <w:rFonts w:ascii="Arial" w:hAnsi="Arial" w:cs="Arial"/>
          <w:i/>
          <w:lang w:val="tr-TR" w:eastAsia="es-ES"/>
        </w:rPr>
        <w:t xml:space="preserve">şirket </w:t>
      </w:r>
      <w:r w:rsidR="003F0C0C" w:rsidRPr="00125F4A">
        <w:rPr>
          <w:rFonts w:ascii="Arial" w:hAnsi="Arial" w:cs="Arial"/>
          <w:i/>
          <w:lang w:val="tr-TR" w:eastAsia="es-ES"/>
        </w:rPr>
        <w:t>ayrıca</w:t>
      </w:r>
      <w:r w:rsidR="00632F8A" w:rsidRPr="00125F4A">
        <w:rPr>
          <w:rFonts w:ascii="Arial" w:hAnsi="Arial" w:cs="Arial"/>
          <w:i/>
          <w:lang w:val="tr-TR" w:eastAsia="es-ES"/>
        </w:rPr>
        <w:t xml:space="preserve"> aşağıda belirtilenleri yapmak zorundadır</w:t>
      </w:r>
      <w:r w:rsidR="003F0C0C" w:rsidRPr="00125F4A">
        <w:rPr>
          <w:rFonts w:ascii="Arial" w:hAnsi="Arial" w:cs="Arial"/>
          <w:i/>
          <w:lang w:val="tr-TR" w:eastAsia="es-ES"/>
        </w:rPr>
        <w:t>:</w:t>
      </w:r>
      <w:r w:rsidR="009B040F" w:rsidRPr="00125F4A">
        <w:rPr>
          <w:rFonts w:ascii="Arial" w:hAnsi="Arial" w:cs="Arial"/>
          <w:i/>
          <w:lang w:val="tr-TR" w:eastAsia="es-ES"/>
        </w:rPr>
        <w:t xml:space="preserve"> </w:t>
      </w:r>
    </w:p>
    <w:p w:rsidR="003F0C0C" w:rsidRPr="00125F4A" w:rsidRDefault="005E4518" w:rsidP="003500F6">
      <w:pPr>
        <w:jc w:val="both"/>
        <w:rPr>
          <w:rFonts w:ascii="Arial" w:hAnsi="Arial" w:cs="Arial"/>
          <w:i/>
          <w:lang w:val="tr-TR" w:eastAsia="es-ES"/>
        </w:rPr>
      </w:pPr>
      <w:r w:rsidRPr="00125F4A">
        <w:rPr>
          <w:rFonts w:ascii="Arial" w:hAnsi="Arial" w:cs="Arial"/>
          <w:i/>
          <w:lang w:val="tr-TR" w:eastAsia="es-ES"/>
        </w:rPr>
        <w:t>-</w:t>
      </w:r>
      <w:r w:rsidR="003F0C0C" w:rsidRPr="00125F4A">
        <w:rPr>
          <w:rFonts w:ascii="Arial" w:hAnsi="Arial" w:cs="Arial"/>
          <w:i/>
          <w:lang w:val="tr-TR" w:eastAsia="es-ES"/>
        </w:rPr>
        <w:t xml:space="preserve"> Arteixo </w:t>
      </w:r>
      <w:r w:rsidR="008D5341" w:rsidRPr="00125F4A">
        <w:rPr>
          <w:rFonts w:ascii="Arial" w:hAnsi="Arial" w:cs="Arial"/>
          <w:i/>
          <w:lang w:val="tr-TR" w:eastAsia="es-ES"/>
        </w:rPr>
        <w:t xml:space="preserve">belediye </w:t>
      </w:r>
      <w:r w:rsidR="003F0C0C" w:rsidRPr="00125F4A">
        <w:rPr>
          <w:rFonts w:ascii="Arial" w:hAnsi="Arial" w:cs="Arial"/>
          <w:i/>
          <w:lang w:val="tr-TR" w:eastAsia="es-ES"/>
        </w:rPr>
        <w:t>bölgesinde</w:t>
      </w:r>
      <w:r w:rsidR="00A5048C" w:rsidRPr="00125F4A">
        <w:rPr>
          <w:rFonts w:ascii="Arial" w:hAnsi="Arial" w:cs="Arial"/>
          <w:i/>
          <w:lang w:val="tr-TR" w:eastAsia="es-ES"/>
        </w:rPr>
        <w:t>, Pastoriza istasyonunun yanında</w:t>
      </w:r>
      <w:r w:rsidR="003F0C0C" w:rsidRPr="00125F4A">
        <w:rPr>
          <w:rFonts w:ascii="Arial" w:hAnsi="Arial" w:cs="Arial"/>
          <w:i/>
          <w:lang w:val="tr-TR" w:eastAsia="es-ES"/>
        </w:rPr>
        <w:t xml:space="preserve"> </w:t>
      </w:r>
      <w:r w:rsidR="00A5048C" w:rsidRPr="00125F4A">
        <w:rPr>
          <w:rFonts w:ascii="Arial" w:hAnsi="Arial" w:cs="Arial"/>
          <w:i/>
          <w:lang w:val="tr-TR" w:eastAsia="es-ES"/>
        </w:rPr>
        <w:t xml:space="preserve">bulunan ve Sabón Büyük Yakma Tesisi tarafından idare edilen </w:t>
      </w:r>
      <w:r w:rsidR="003F0C0C" w:rsidRPr="00125F4A">
        <w:rPr>
          <w:rFonts w:ascii="Arial" w:hAnsi="Arial" w:cs="Arial"/>
          <w:i/>
          <w:lang w:val="tr-TR" w:eastAsia="es-ES"/>
        </w:rPr>
        <w:t>"Bordeiras" istasyonunu (43º 19' 59 "K - 08 ° 27' 55" B)</w:t>
      </w:r>
      <w:r w:rsidR="002A00DE" w:rsidRPr="00125F4A">
        <w:rPr>
          <w:rFonts w:ascii="Arial" w:hAnsi="Arial" w:cs="Arial"/>
          <w:i/>
          <w:lang w:val="tr-TR" w:eastAsia="es-ES"/>
        </w:rPr>
        <w:t xml:space="preserve"> </w:t>
      </w:r>
      <w:r w:rsidR="00632F8A" w:rsidRPr="00125F4A">
        <w:rPr>
          <w:rFonts w:ascii="Arial" w:hAnsi="Arial" w:cs="Arial"/>
          <w:i/>
          <w:lang w:val="tr-TR" w:eastAsia="es-ES"/>
        </w:rPr>
        <w:t>otomatik şekilde çalışır hale getir</w:t>
      </w:r>
      <w:r w:rsidR="005E3051" w:rsidRPr="00125F4A">
        <w:rPr>
          <w:rFonts w:ascii="Arial" w:hAnsi="Arial" w:cs="Arial"/>
          <w:i/>
          <w:lang w:val="tr-TR" w:eastAsia="es-ES"/>
        </w:rPr>
        <w:t>ecek</w:t>
      </w:r>
      <w:r w:rsidR="00632F8A" w:rsidRPr="00125F4A">
        <w:rPr>
          <w:rFonts w:ascii="Arial" w:hAnsi="Arial" w:cs="Arial"/>
          <w:i/>
          <w:lang w:val="tr-TR" w:eastAsia="es-ES"/>
        </w:rPr>
        <w:t xml:space="preserve"> </w:t>
      </w:r>
      <w:r w:rsidR="002A00DE" w:rsidRPr="00125F4A">
        <w:rPr>
          <w:rFonts w:ascii="Arial" w:hAnsi="Arial" w:cs="Arial"/>
          <w:i/>
          <w:lang w:val="tr-TR" w:eastAsia="es-ES"/>
        </w:rPr>
        <w:t xml:space="preserve">ve </w:t>
      </w:r>
      <w:r w:rsidR="004E671C" w:rsidRPr="00125F4A">
        <w:rPr>
          <w:rFonts w:ascii="Arial" w:hAnsi="Arial" w:cs="Arial"/>
          <w:i/>
          <w:lang w:val="tr-TR" w:eastAsia="es-ES"/>
        </w:rPr>
        <w:t xml:space="preserve">bu istasyona </w:t>
      </w:r>
      <w:r w:rsidR="00632F8A" w:rsidRPr="00125F4A">
        <w:rPr>
          <w:rFonts w:ascii="Arial" w:hAnsi="Arial" w:cs="Arial"/>
          <w:i/>
          <w:lang w:val="tr-TR" w:eastAsia="es-ES"/>
        </w:rPr>
        <w:t xml:space="preserve">kükürt dioksit </w:t>
      </w:r>
      <w:r w:rsidR="002A00DE" w:rsidRPr="00125F4A">
        <w:rPr>
          <w:rFonts w:ascii="Arial" w:hAnsi="Arial" w:cs="Arial"/>
          <w:i/>
          <w:lang w:val="tr-TR" w:eastAsia="es-ES"/>
        </w:rPr>
        <w:t>(SO</w:t>
      </w:r>
      <w:r w:rsidR="002A00DE" w:rsidRPr="00125F4A">
        <w:rPr>
          <w:rFonts w:ascii="Arial" w:hAnsi="Arial" w:cs="Arial"/>
          <w:i/>
          <w:vertAlign w:val="subscript"/>
          <w:lang w:val="tr-TR" w:eastAsia="es-ES"/>
        </w:rPr>
        <w:t>2</w:t>
      </w:r>
      <w:r w:rsidR="002A00DE" w:rsidRPr="00125F4A">
        <w:rPr>
          <w:rFonts w:ascii="Arial" w:hAnsi="Arial" w:cs="Arial"/>
          <w:i/>
          <w:lang w:val="tr-TR" w:eastAsia="es-ES"/>
        </w:rPr>
        <w:t>), 2</w:t>
      </w:r>
      <w:r w:rsidR="00632F8A" w:rsidRPr="00125F4A">
        <w:rPr>
          <w:rFonts w:ascii="Arial" w:hAnsi="Arial" w:cs="Arial"/>
          <w:i/>
          <w:lang w:val="tr-TR" w:eastAsia="es-ES"/>
        </w:rPr>
        <w:t>,</w:t>
      </w:r>
      <w:r w:rsidR="002A00DE" w:rsidRPr="00125F4A">
        <w:rPr>
          <w:rFonts w:ascii="Arial" w:hAnsi="Arial" w:cs="Arial"/>
          <w:i/>
          <w:lang w:val="tr-TR" w:eastAsia="es-ES"/>
        </w:rPr>
        <w:t>5 mikrondan küçük parçacıklı madd</w:t>
      </w:r>
      <w:r w:rsidR="005E3051" w:rsidRPr="00125F4A">
        <w:rPr>
          <w:rFonts w:ascii="Arial" w:hAnsi="Arial" w:cs="Arial"/>
          <w:i/>
          <w:lang w:val="tr-TR" w:eastAsia="es-ES"/>
        </w:rPr>
        <w:t>e</w:t>
      </w:r>
      <w:r w:rsidR="002A00DE" w:rsidRPr="00125F4A">
        <w:rPr>
          <w:rFonts w:ascii="Arial" w:hAnsi="Arial" w:cs="Arial"/>
          <w:i/>
          <w:lang w:val="tr-TR" w:eastAsia="es-ES"/>
        </w:rPr>
        <w:t xml:space="preserve"> ve ozon (O</w:t>
      </w:r>
      <w:r w:rsidR="002A00DE" w:rsidRPr="00125F4A">
        <w:rPr>
          <w:rFonts w:ascii="Arial" w:hAnsi="Arial" w:cs="Arial"/>
          <w:i/>
          <w:vertAlign w:val="subscript"/>
          <w:lang w:val="tr-TR" w:eastAsia="es-ES"/>
        </w:rPr>
        <w:t>3</w:t>
      </w:r>
      <w:r w:rsidR="002A00DE" w:rsidRPr="00125F4A">
        <w:rPr>
          <w:rFonts w:ascii="Arial" w:hAnsi="Arial" w:cs="Arial"/>
          <w:i/>
          <w:lang w:val="tr-TR" w:eastAsia="es-ES"/>
        </w:rPr>
        <w:t>)</w:t>
      </w:r>
      <w:r w:rsidR="00362121" w:rsidRPr="00125F4A">
        <w:rPr>
          <w:rFonts w:ascii="Arial" w:hAnsi="Arial" w:cs="Arial"/>
          <w:i/>
          <w:lang w:val="tr-TR" w:eastAsia="es-ES"/>
        </w:rPr>
        <w:t xml:space="preserve"> </w:t>
      </w:r>
      <w:r w:rsidR="004E671C" w:rsidRPr="00125F4A">
        <w:rPr>
          <w:rFonts w:ascii="Arial" w:hAnsi="Arial" w:cs="Arial"/>
          <w:i/>
          <w:lang w:val="tr-TR" w:eastAsia="es-ES"/>
        </w:rPr>
        <w:t xml:space="preserve">maddesini </w:t>
      </w:r>
      <w:r w:rsidR="00362121" w:rsidRPr="00125F4A">
        <w:rPr>
          <w:rFonts w:ascii="Arial" w:hAnsi="Arial" w:cs="Arial"/>
          <w:i/>
          <w:lang w:val="tr-TR" w:eastAsia="es-ES"/>
        </w:rPr>
        <w:t xml:space="preserve">otomatik </w:t>
      </w:r>
      <w:r w:rsidR="004E671C" w:rsidRPr="00125F4A">
        <w:rPr>
          <w:rFonts w:ascii="Arial" w:hAnsi="Arial" w:cs="Arial"/>
          <w:i/>
          <w:lang w:val="tr-TR" w:eastAsia="es-ES"/>
        </w:rPr>
        <w:t xml:space="preserve">olarak algılayan </w:t>
      </w:r>
      <w:r w:rsidR="00362121" w:rsidRPr="00125F4A">
        <w:rPr>
          <w:rFonts w:ascii="Arial" w:hAnsi="Arial" w:cs="Arial"/>
          <w:i/>
          <w:lang w:val="tr-TR" w:eastAsia="es-ES"/>
        </w:rPr>
        <w:t>sensörler</w:t>
      </w:r>
      <w:r w:rsidR="004E671C" w:rsidRPr="00125F4A">
        <w:rPr>
          <w:rFonts w:ascii="Arial" w:hAnsi="Arial" w:cs="Arial"/>
          <w:i/>
          <w:lang w:val="tr-TR" w:eastAsia="es-ES"/>
        </w:rPr>
        <w:t xml:space="preserve"> kur</w:t>
      </w:r>
      <w:r w:rsidR="005E3051" w:rsidRPr="00125F4A">
        <w:rPr>
          <w:rFonts w:ascii="Arial" w:hAnsi="Arial" w:cs="Arial"/>
          <w:i/>
          <w:lang w:val="tr-TR" w:eastAsia="es-ES"/>
        </w:rPr>
        <w:t>acaktır</w:t>
      </w:r>
      <w:r w:rsidR="00362121" w:rsidRPr="00125F4A">
        <w:rPr>
          <w:rFonts w:ascii="Arial" w:hAnsi="Arial" w:cs="Arial"/>
          <w:i/>
          <w:lang w:val="tr-TR" w:eastAsia="es-ES"/>
        </w:rPr>
        <w:t xml:space="preserve">. Elde edilen anlık veriler, </w:t>
      </w:r>
      <w:r w:rsidR="00822AA4" w:rsidRPr="00125F4A">
        <w:rPr>
          <w:rFonts w:ascii="Arial" w:hAnsi="Arial" w:cs="Arial"/>
          <w:i/>
          <w:lang w:val="tr-TR" w:eastAsia="es-ES"/>
        </w:rPr>
        <w:t>(LMAG’a bağlı olan) Galiçya hava kalitesi sistemi bilgi ağına gerçek zamanlı olarak gönderilecektir</w:t>
      </w:r>
      <w:r w:rsidR="003500F6" w:rsidRPr="00125F4A">
        <w:rPr>
          <w:rFonts w:ascii="Arial" w:hAnsi="Arial" w:cs="Arial"/>
          <w:i/>
          <w:lang w:val="tr-TR" w:eastAsia="es-ES"/>
        </w:rPr>
        <w:t>.</w:t>
      </w:r>
    </w:p>
    <w:p w:rsidR="00822AA4" w:rsidRPr="00125F4A" w:rsidRDefault="005E4518" w:rsidP="00245384">
      <w:pPr>
        <w:jc w:val="both"/>
        <w:rPr>
          <w:rFonts w:ascii="Arial" w:hAnsi="Arial" w:cs="Arial"/>
          <w:i/>
          <w:lang w:val="tr-TR" w:eastAsia="es-ES"/>
        </w:rPr>
      </w:pPr>
      <w:r w:rsidRPr="00125F4A">
        <w:rPr>
          <w:rFonts w:ascii="Arial" w:hAnsi="Arial" w:cs="Arial"/>
          <w:i/>
          <w:lang w:val="tr-TR" w:eastAsia="es-ES"/>
        </w:rPr>
        <w:t>3.</w:t>
      </w:r>
      <w:r w:rsidR="00822AA4" w:rsidRPr="00125F4A">
        <w:rPr>
          <w:rFonts w:ascii="Arial" w:hAnsi="Arial" w:cs="Arial"/>
          <w:i/>
          <w:lang w:val="tr-TR" w:eastAsia="es-ES"/>
        </w:rPr>
        <w:t xml:space="preserve"> Bu iki şirketin sürekli ölçümlerinden elde edilen veriler, </w:t>
      </w:r>
      <w:r w:rsidR="00B03F4F" w:rsidRPr="00125F4A">
        <w:rPr>
          <w:rFonts w:ascii="Arial" w:hAnsi="Arial" w:cs="Arial"/>
          <w:i/>
          <w:lang w:val="tr-TR" w:eastAsia="es-ES"/>
        </w:rPr>
        <w:t>Galiçya Çevre Laboratu</w:t>
      </w:r>
      <w:r w:rsidR="00B726B8" w:rsidRPr="00125F4A">
        <w:rPr>
          <w:rFonts w:ascii="Arial" w:hAnsi="Arial" w:cs="Arial"/>
          <w:i/>
          <w:lang w:val="tr-TR" w:eastAsia="es-ES"/>
        </w:rPr>
        <w:t>v</w:t>
      </w:r>
      <w:r w:rsidR="00B03F4F" w:rsidRPr="00125F4A">
        <w:rPr>
          <w:rFonts w:ascii="Arial" w:hAnsi="Arial" w:cs="Arial"/>
          <w:i/>
          <w:lang w:val="tr-TR" w:eastAsia="es-ES"/>
        </w:rPr>
        <w:t xml:space="preserve">arı Çevresel Bilgi Sistemine (SIALMAG) ve </w:t>
      </w:r>
      <w:r w:rsidR="00776C97" w:rsidRPr="00125F4A">
        <w:rPr>
          <w:rFonts w:ascii="Arial" w:hAnsi="Arial" w:cs="Arial"/>
          <w:i/>
          <w:lang w:val="tr-TR" w:eastAsia="es-ES"/>
        </w:rPr>
        <w:t xml:space="preserve">ayrıca </w:t>
      </w:r>
      <w:r w:rsidR="00B03F4F" w:rsidRPr="00125F4A">
        <w:rPr>
          <w:rFonts w:ascii="Arial" w:hAnsi="Arial" w:cs="Arial"/>
          <w:i/>
          <w:lang w:val="tr-TR" w:eastAsia="es-ES"/>
        </w:rPr>
        <w:t>tesis</w:t>
      </w:r>
      <w:r w:rsidR="00776C97" w:rsidRPr="00125F4A">
        <w:rPr>
          <w:rFonts w:ascii="Arial" w:hAnsi="Arial" w:cs="Arial"/>
          <w:i/>
          <w:lang w:val="tr-TR" w:eastAsia="es-ES"/>
        </w:rPr>
        <w:t xml:space="preserve"> bölgesinde </w:t>
      </w:r>
      <w:r w:rsidR="00B03F4F" w:rsidRPr="00125F4A">
        <w:rPr>
          <w:rFonts w:ascii="Arial" w:hAnsi="Arial" w:cs="Arial"/>
          <w:i/>
          <w:lang w:val="tr-TR" w:eastAsia="es-ES"/>
        </w:rPr>
        <w:t xml:space="preserve">bulunan meteorolojik veri istasyonuna </w:t>
      </w:r>
      <w:r w:rsidR="00822AA4" w:rsidRPr="00125F4A">
        <w:rPr>
          <w:rFonts w:ascii="Arial" w:hAnsi="Arial" w:cs="Arial"/>
          <w:i/>
          <w:lang w:val="tr-TR" w:eastAsia="es-ES"/>
        </w:rPr>
        <w:t xml:space="preserve">gerçek zamanlı olarak iletilecektir. </w:t>
      </w:r>
    </w:p>
    <w:p w:rsidR="00901F36" w:rsidRPr="00125F4A" w:rsidRDefault="005E4518" w:rsidP="00E33328">
      <w:pPr>
        <w:jc w:val="both"/>
        <w:rPr>
          <w:rFonts w:ascii="Arial" w:hAnsi="Arial" w:cs="Arial"/>
          <w:i/>
          <w:lang w:val="tr-TR" w:eastAsia="es-ES"/>
        </w:rPr>
      </w:pPr>
      <w:r w:rsidRPr="00125F4A">
        <w:rPr>
          <w:rFonts w:ascii="Arial" w:hAnsi="Arial" w:cs="Arial"/>
          <w:i/>
          <w:lang w:val="tr-TR" w:eastAsia="es-ES"/>
        </w:rPr>
        <w:t xml:space="preserve">4. </w:t>
      </w:r>
      <w:r w:rsidR="00901F36" w:rsidRPr="00125F4A">
        <w:rPr>
          <w:rFonts w:ascii="Arial" w:hAnsi="Arial" w:cs="Arial"/>
          <w:i/>
          <w:lang w:val="tr-TR" w:eastAsia="es-ES"/>
        </w:rPr>
        <w:t xml:space="preserve">Mevcut </w:t>
      </w:r>
      <w:r w:rsidR="00DB2178" w:rsidRPr="00125F4A">
        <w:rPr>
          <w:rFonts w:ascii="Arial" w:hAnsi="Arial" w:cs="Arial"/>
          <w:i/>
          <w:lang w:val="tr-TR" w:eastAsia="es-ES"/>
        </w:rPr>
        <w:t xml:space="preserve">şebekelere </w:t>
      </w:r>
      <w:r w:rsidR="00901F36" w:rsidRPr="00125F4A">
        <w:rPr>
          <w:rFonts w:ascii="Arial" w:hAnsi="Arial" w:cs="Arial"/>
          <w:i/>
          <w:lang w:val="tr-TR" w:eastAsia="es-ES"/>
        </w:rPr>
        <w:t xml:space="preserve">ve tahmin </w:t>
      </w:r>
      <w:r w:rsidR="00DB2178" w:rsidRPr="00125F4A">
        <w:rPr>
          <w:rFonts w:ascii="Arial" w:hAnsi="Arial" w:cs="Arial"/>
          <w:i/>
          <w:lang w:val="tr-TR" w:eastAsia="es-ES"/>
        </w:rPr>
        <w:t xml:space="preserve">sistemlerine tamamlayıcı </w:t>
      </w:r>
      <w:r w:rsidR="00555C50" w:rsidRPr="00125F4A">
        <w:rPr>
          <w:rFonts w:ascii="Arial" w:hAnsi="Arial" w:cs="Arial"/>
          <w:i/>
          <w:lang w:val="tr-TR" w:eastAsia="es-ES"/>
        </w:rPr>
        <w:t xml:space="preserve">bir </w:t>
      </w:r>
      <w:r w:rsidR="00DB2178" w:rsidRPr="00125F4A">
        <w:rPr>
          <w:rFonts w:ascii="Arial" w:hAnsi="Arial" w:cs="Arial"/>
          <w:i/>
          <w:lang w:val="tr-TR" w:eastAsia="es-ES"/>
        </w:rPr>
        <w:t xml:space="preserve">görev görecek olan </w:t>
      </w:r>
      <w:r w:rsidR="00DE2C68" w:rsidRPr="00125F4A">
        <w:rPr>
          <w:rFonts w:ascii="Arial" w:hAnsi="Arial" w:cs="Arial"/>
          <w:i/>
          <w:lang w:val="tr-TR" w:eastAsia="es-ES"/>
        </w:rPr>
        <w:t xml:space="preserve">bu </w:t>
      </w:r>
      <w:r w:rsidR="001F5BAB" w:rsidRPr="00125F4A">
        <w:rPr>
          <w:rFonts w:ascii="Arial" w:hAnsi="Arial" w:cs="Arial"/>
          <w:i/>
          <w:lang w:val="tr-TR" w:eastAsia="es-ES"/>
        </w:rPr>
        <w:t xml:space="preserve">yeni </w:t>
      </w:r>
      <w:r w:rsidR="00A311F5" w:rsidRPr="00125F4A">
        <w:rPr>
          <w:rFonts w:ascii="Arial" w:hAnsi="Arial" w:cs="Arial"/>
          <w:i/>
          <w:lang w:val="tr-TR" w:eastAsia="es-ES"/>
        </w:rPr>
        <w:t xml:space="preserve">hava kalitesi izleme istasyonlarının </w:t>
      </w:r>
      <w:r w:rsidR="00BB4518" w:rsidRPr="00125F4A">
        <w:rPr>
          <w:rFonts w:ascii="Arial" w:hAnsi="Arial" w:cs="Arial"/>
          <w:i/>
          <w:lang w:val="tr-TR" w:eastAsia="es-ES"/>
        </w:rPr>
        <w:t>devreye alınması</w:t>
      </w:r>
      <w:r w:rsidR="00A311F5" w:rsidRPr="00125F4A">
        <w:rPr>
          <w:rFonts w:ascii="Arial" w:hAnsi="Arial" w:cs="Arial"/>
          <w:i/>
          <w:lang w:val="tr-TR" w:eastAsia="es-ES"/>
        </w:rPr>
        <w:t>, hava kalitesi standartlarının ihlalini</w:t>
      </w:r>
      <w:r w:rsidR="00DE2C68" w:rsidRPr="00125F4A">
        <w:rPr>
          <w:rFonts w:ascii="Arial" w:hAnsi="Arial" w:cs="Arial"/>
          <w:i/>
          <w:lang w:val="tr-TR" w:eastAsia="es-ES"/>
        </w:rPr>
        <w:t>n</w:t>
      </w:r>
      <w:r w:rsidR="00A311F5" w:rsidRPr="00125F4A">
        <w:rPr>
          <w:rFonts w:ascii="Arial" w:hAnsi="Arial" w:cs="Arial"/>
          <w:i/>
          <w:lang w:val="tr-TR" w:eastAsia="es-ES"/>
        </w:rPr>
        <w:t xml:space="preserve"> önle</w:t>
      </w:r>
      <w:r w:rsidR="00DE2C68" w:rsidRPr="00125F4A">
        <w:rPr>
          <w:rFonts w:ascii="Arial" w:hAnsi="Arial" w:cs="Arial"/>
          <w:i/>
          <w:lang w:val="tr-TR" w:eastAsia="es-ES"/>
        </w:rPr>
        <w:t>nmesi</w:t>
      </w:r>
      <w:r w:rsidR="00BB4518" w:rsidRPr="00125F4A">
        <w:rPr>
          <w:rFonts w:ascii="Arial" w:hAnsi="Arial" w:cs="Arial"/>
          <w:i/>
          <w:lang w:val="tr-TR" w:eastAsia="es-ES"/>
        </w:rPr>
        <w:t xml:space="preserve"> bakımından</w:t>
      </w:r>
      <w:r w:rsidR="00A311F5" w:rsidRPr="00125F4A">
        <w:rPr>
          <w:rFonts w:ascii="Arial" w:hAnsi="Arial" w:cs="Arial"/>
          <w:i/>
          <w:lang w:val="tr-TR" w:eastAsia="es-ES"/>
        </w:rPr>
        <w:t xml:space="preserve"> </w:t>
      </w:r>
      <w:r w:rsidR="00555C50" w:rsidRPr="00125F4A">
        <w:rPr>
          <w:rFonts w:ascii="Arial" w:hAnsi="Arial" w:cs="Arial"/>
          <w:i/>
          <w:lang w:val="tr-TR" w:eastAsia="es-ES"/>
        </w:rPr>
        <w:t>temel hedef teşkil etmektedir</w:t>
      </w:r>
      <w:r w:rsidR="00A311F5" w:rsidRPr="00125F4A">
        <w:rPr>
          <w:rFonts w:ascii="Arial" w:hAnsi="Arial" w:cs="Arial"/>
          <w:i/>
          <w:lang w:val="tr-TR" w:eastAsia="es-ES"/>
        </w:rPr>
        <w:t xml:space="preserve">. </w:t>
      </w:r>
      <w:r w:rsidR="008F1199" w:rsidRPr="00125F4A">
        <w:rPr>
          <w:rFonts w:ascii="Arial" w:hAnsi="Arial" w:cs="Arial"/>
          <w:i/>
          <w:lang w:val="tr-TR" w:eastAsia="es-ES"/>
        </w:rPr>
        <w:t>Ş</w:t>
      </w:r>
      <w:r w:rsidR="00A311F5" w:rsidRPr="00125F4A">
        <w:rPr>
          <w:rFonts w:ascii="Arial" w:hAnsi="Arial" w:cs="Arial"/>
          <w:i/>
          <w:lang w:val="tr-TR" w:eastAsia="es-ES"/>
        </w:rPr>
        <w:t xml:space="preserve">irketler bu </w:t>
      </w:r>
      <w:r w:rsidR="008F1199" w:rsidRPr="00125F4A">
        <w:rPr>
          <w:rFonts w:ascii="Arial" w:hAnsi="Arial" w:cs="Arial"/>
          <w:i/>
          <w:lang w:val="tr-TR" w:eastAsia="es-ES"/>
        </w:rPr>
        <w:t>ölçümler vasıtasıyla</w:t>
      </w:r>
      <w:r w:rsidR="00B92B71" w:rsidRPr="00125F4A">
        <w:rPr>
          <w:rFonts w:ascii="Arial" w:hAnsi="Arial" w:cs="Arial"/>
          <w:i/>
          <w:lang w:val="tr-TR" w:eastAsia="es-ES"/>
        </w:rPr>
        <w:t xml:space="preserve"> </w:t>
      </w:r>
      <w:r w:rsidR="00A929EF" w:rsidRPr="00125F4A">
        <w:rPr>
          <w:rFonts w:ascii="Arial" w:hAnsi="Arial" w:cs="Arial"/>
          <w:i/>
          <w:lang w:val="tr-TR" w:eastAsia="es-ES"/>
        </w:rPr>
        <w:t xml:space="preserve">kendileri için </w:t>
      </w:r>
      <w:r w:rsidR="00970735" w:rsidRPr="00125F4A">
        <w:rPr>
          <w:rFonts w:ascii="Arial" w:hAnsi="Arial" w:cs="Arial"/>
          <w:i/>
          <w:lang w:val="tr-TR" w:eastAsia="es-ES"/>
        </w:rPr>
        <w:t xml:space="preserve">belirlenen emisyon sınır değerlerine </w:t>
      </w:r>
      <w:r w:rsidR="00056BC5" w:rsidRPr="00125F4A">
        <w:rPr>
          <w:rFonts w:ascii="Arial" w:hAnsi="Arial" w:cs="Arial"/>
          <w:i/>
          <w:lang w:val="tr-TR" w:eastAsia="es-ES"/>
        </w:rPr>
        <w:t>bağlı kalmaksızın</w:t>
      </w:r>
      <w:r w:rsidR="00970735" w:rsidRPr="00125F4A">
        <w:rPr>
          <w:rFonts w:ascii="Arial" w:hAnsi="Arial" w:cs="Arial"/>
          <w:i/>
          <w:lang w:val="tr-TR" w:eastAsia="es-ES"/>
        </w:rPr>
        <w:t xml:space="preserve">, </w:t>
      </w:r>
      <w:r w:rsidR="00B92B71" w:rsidRPr="00125F4A">
        <w:rPr>
          <w:rFonts w:ascii="Arial" w:hAnsi="Arial" w:cs="Arial"/>
          <w:i/>
          <w:lang w:val="tr-TR" w:eastAsia="es-ES"/>
        </w:rPr>
        <w:t xml:space="preserve">mevzuatta belirtilen hava kalitesi standartlarının </w:t>
      </w:r>
      <w:r w:rsidR="0014175D" w:rsidRPr="00125F4A">
        <w:rPr>
          <w:rFonts w:ascii="Arial" w:hAnsi="Arial" w:cs="Arial"/>
          <w:i/>
          <w:lang w:val="tr-TR" w:eastAsia="es-ES"/>
        </w:rPr>
        <w:t>aşılma</w:t>
      </w:r>
      <w:r w:rsidR="008F1199" w:rsidRPr="00125F4A">
        <w:rPr>
          <w:rFonts w:ascii="Arial" w:hAnsi="Arial" w:cs="Arial"/>
          <w:i/>
          <w:lang w:val="tr-TR" w:eastAsia="es-ES"/>
        </w:rPr>
        <w:t>masını temin edeceklerdir</w:t>
      </w:r>
      <w:r w:rsidR="00B92B71" w:rsidRPr="00125F4A">
        <w:rPr>
          <w:rFonts w:ascii="Arial" w:hAnsi="Arial" w:cs="Arial"/>
          <w:i/>
          <w:lang w:val="tr-TR" w:eastAsia="es-ES"/>
        </w:rPr>
        <w:t>.</w:t>
      </w:r>
      <w:r w:rsidR="00970735" w:rsidRPr="00125F4A">
        <w:rPr>
          <w:rFonts w:ascii="Arial" w:hAnsi="Arial" w:cs="Arial"/>
          <w:i/>
          <w:lang w:val="tr-TR" w:eastAsia="es-ES"/>
        </w:rPr>
        <w:t xml:space="preserve"> </w:t>
      </w:r>
      <w:r w:rsidR="005669E4" w:rsidRPr="00125F4A">
        <w:rPr>
          <w:rFonts w:ascii="Arial" w:hAnsi="Arial" w:cs="Arial"/>
          <w:i/>
          <w:lang w:val="tr-TR" w:eastAsia="es-ES"/>
        </w:rPr>
        <w:t xml:space="preserve">Bu amaçla </w:t>
      </w:r>
      <w:r w:rsidR="00970735" w:rsidRPr="00125F4A">
        <w:rPr>
          <w:rFonts w:ascii="Arial" w:hAnsi="Arial" w:cs="Arial"/>
          <w:i/>
          <w:lang w:val="tr-TR" w:eastAsia="es-ES"/>
        </w:rPr>
        <w:t xml:space="preserve">endüstriler, </w:t>
      </w:r>
      <w:r w:rsidR="005669E4" w:rsidRPr="00125F4A">
        <w:rPr>
          <w:rFonts w:ascii="Arial" w:hAnsi="Arial" w:cs="Arial"/>
          <w:i/>
          <w:lang w:val="tr-TR" w:eastAsia="es-ES"/>
        </w:rPr>
        <w:t xml:space="preserve">kükürt dioksit </w:t>
      </w:r>
      <w:r w:rsidR="00970735" w:rsidRPr="00125F4A">
        <w:rPr>
          <w:rFonts w:ascii="Arial" w:hAnsi="Arial" w:cs="Arial"/>
          <w:i/>
          <w:lang w:val="tr-TR" w:eastAsia="es-ES"/>
        </w:rPr>
        <w:t>emisyonlarını azaltma</w:t>
      </w:r>
      <w:r w:rsidR="002F621F" w:rsidRPr="00125F4A">
        <w:rPr>
          <w:rFonts w:ascii="Arial" w:hAnsi="Arial" w:cs="Arial"/>
          <w:i/>
          <w:lang w:val="tr-TR" w:eastAsia="es-ES"/>
        </w:rPr>
        <w:t>k için</w:t>
      </w:r>
      <w:r w:rsidR="00970735" w:rsidRPr="00125F4A">
        <w:rPr>
          <w:rFonts w:ascii="Arial" w:hAnsi="Arial" w:cs="Arial"/>
          <w:i/>
          <w:lang w:val="tr-TR" w:eastAsia="es-ES"/>
        </w:rPr>
        <w:t xml:space="preserve"> acil karar alma</w:t>
      </w:r>
      <w:r w:rsidR="005669E4" w:rsidRPr="00125F4A">
        <w:rPr>
          <w:rFonts w:ascii="Arial" w:hAnsi="Arial" w:cs="Arial"/>
          <w:i/>
          <w:lang w:val="tr-TR" w:eastAsia="es-ES"/>
        </w:rPr>
        <w:t>ya yönelik</w:t>
      </w:r>
      <w:r w:rsidR="009B6AEF" w:rsidRPr="00125F4A">
        <w:rPr>
          <w:rFonts w:ascii="Arial" w:hAnsi="Arial" w:cs="Arial"/>
          <w:i/>
          <w:lang w:val="tr-TR" w:eastAsia="es-ES"/>
        </w:rPr>
        <w:t xml:space="preserve"> eylem </w:t>
      </w:r>
      <w:r w:rsidR="005669E4" w:rsidRPr="00125F4A">
        <w:rPr>
          <w:rFonts w:ascii="Arial" w:hAnsi="Arial" w:cs="Arial"/>
          <w:i/>
          <w:lang w:val="tr-TR" w:eastAsia="es-ES"/>
        </w:rPr>
        <w:t xml:space="preserve">protokolleri </w:t>
      </w:r>
      <w:r w:rsidR="009B6AEF" w:rsidRPr="00125F4A">
        <w:rPr>
          <w:rFonts w:ascii="Arial" w:hAnsi="Arial" w:cs="Arial"/>
          <w:i/>
          <w:lang w:val="tr-TR" w:eastAsia="es-ES"/>
        </w:rPr>
        <w:t xml:space="preserve">oluşturacaklardır. </w:t>
      </w:r>
    </w:p>
    <w:p w:rsidR="009A6EED" w:rsidRPr="00125F4A" w:rsidRDefault="005E4518" w:rsidP="00245384">
      <w:pPr>
        <w:jc w:val="both"/>
        <w:rPr>
          <w:rFonts w:ascii="Arial" w:hAnsi="Arial" w:cs="Arial"/>
          <w:i/>
          <w:lang w:val="tr-TR" w:eastAsia="es-ES"/>
        </w:rPr>
      </w:pPr>
      <w:r w:rsidRPr="00125F4A">
        <w:rPr>
          <w:rFonts w:ascii="Arial" w:hAnsi="Arial" w:cs="Arial"/>
          <w:i/>
          <w:lang w:val="tr-TR" w:eastAsia="es-ES"/>
        </w:rPr>
        <w:t xml:space="preserve">5. </w:t>
      </w:r>
      <w:r w:rsidR="0082474E" w:rsidRPr="00125F4A">
        <w:rPr>
          <w:rFonts w:ascii="Arial" w:hAnsi="Arial" w:cs="Arial"/>
          <w:i/>
          <w:lang w:val="tr-TR" w:eastAsia="es-ES"/>
        </w:rPr>
        <w:t>Bununla birlikte</w:t>
      </w:r>
      <w:r w:rsidR="009B6AEF" w:rsidRPr="00125F4A">
        <w:rPr>
          <w:rFonts w:ascii="Arial" w:hAnsi="Arial" w:cs="Arial"/>
          <w:i/>
          <w:lang w:val="tr-TR" w:eastAsia="es-ES"/>
        </w:rPr>
        <w:t xml:space="preserve"> çevre </w:t>
      </w:r>
      <w:r w:rsidR="002F621F" w:rsidRPr="00125F4A">
        <w:rPr>
          <w:rFonts w:ascii="Arial" w:hAnsi="Arial" w:cs="Arial"/>
          <w:i/>
          <w:lang w:val="tr-TR" w:eastAsia="es-ES"/>
        </w:rPr>
        <w:t xml:space="preserve">ile ilgili </w:t>
      </w:r>
      <w:r w:rsidR="009B6AEF" w:rsidRPr="00125F4A">
        <w:rPr>
          <w:rFonts w:ascii="Arial" w:hAnsi="Arial" w:cs="Arial"/>
          <w:i/>
          <w:lang w:val="tr-TR" w:eastAsia="es-ES"/>
        </w:rPr>
        <w:t>yetkili makam</w:t>
      </w:r>
      <w:r w:rsidR="0082474E" w:rsidRPr="00125F4A">
        <w:rPr>
          <w:rFonts w:ascii="Arial" w:hAnsi="Arial" w:cs="Arial"/>
          <w:i/>
          <w:lang w:val="tr-TR" w:eastAsia="es-ES"/>
        </w:rPr>
        <w:t>,</w:t>
      </w:r>
      <w:r w:rsidR="009B6AEF" w:rsidRPr="00125F4A">
        <w:rPr>
          <w:rFonts w:ascii="Arial" w:hAnsi="Arial" w:cs="Arial"/>
          <w:i/>
          <w:lang w:val="tr-TR" w:eastAsia="es-ES"/>
        </w:rPr>
        <w:t xml:space="preserve"> ilgili resmi kurum</w:t>
      </w:r>
      <w:r w:rsidR="0082474E" w:rsidRPr="00125F4A">
        <w:rPr>
          <w:rFonts w:ascii="Arial" w:hAnsi="Arial" w:cs="Arial"/>
          <w:i/>
          <w:lang w:val="tr-TR" w:eastAsia="es-ES"/>
        </w:rPr>
        <w:t xml:space="preserve">lar ve </w:t>
      </w:r>
      <w:r w:rsidR="00BF7CCE" w:rsidRPr="00125F4A">
        <w:rPr>
          <w:rFonts w:ascii="Arial" w:hAnsi="Arial" w:cs="Arial"/>
          <w:i/>
          <w:lang w:val="tr-TR" w:eastAsia="es-ES"/>
        </w:rPr>
        <w:t xml:space="preserve">Belediye Meclisi </w:t>
      </w:r>
      <w:r w:rsidR="0082474E" w:rsidRPr="00125F4A">
        <w:rPr>
          <w:rFonts w:ascii="Arial" w:hAnsi="Arial" w:cs="Arial"/>
          <w:i/>
          <w:lang w:val="tr-TR" w:eastAsia="es-ES"/>
        </w:rPr>
        <w:t xml:space="preserve">ile işbirliği içerisinde </w:t>
      </w:r>
      <w:r w:rsidR="00972B1E" w:rsidRPr="00125F4A">
        <w:rPr>
          <w:rFonts w:ascii="Arial" w:hAnsi="Arial" w:cs="Arial"/>
          <w:i/>
          <w:lang w:val="tr-TR" w:eastAsia="es-ES"/>
        </w:rPr>
        <w:t xml:space="preserve">bir protokol hazırlayacaktır; </w:t>
      </w:r>
      <w:r w:rsidR="00DC3461" w:rsidRPr="00125F4A">
        <w:rPr>
          <w:rFonts w:ascii="Arial" w:hAnsi="Arial" w:cs="Arial"/>
          <w:i/>
          <w:lang w:val="tr-TR" w:eastAsia="es-ES"/>
        </w:rPr>
        <w:t>k</w:t>
      </w:r>
      <w:r w:rsidR="00972B1E" w:rsidRPr="00125F4A">
        <w:rPr>
          <w:rFonts w:ascii="Arial" w:hAnsi="Arial" w:cs="Arial"/>
          <w:i/>
          <w:lang w:val="tr-TR" w:eastAsia="es-ES"/>
        </w:rPr>
        <w:t xml:space="preserve">ükürt </w:t>
      </w:r>
      <w:r w:rsidR="00DC3461" w:rsidRPr="00125F4A">
        <w:rPr>
          <w:rFonts w:ascii="Arial" w:hAnsi="Arial" w:cs="Arial"/>
          <w:i/>
          <w:lang w:val="tr-TR" w:eastAsia="es-ES"/>
        </w:rPr>
        <w:t>d</w:t>
      </w:r>
      <w:r w:rsidR="00972B1E" w:rsidRPr="00125F4A">
        <w:rPr>
          <w:rFonts w:ascii="Arial" w:hAnsi="Arial" w:cs="Arial"/>
          <w:i/>
          <w:lang w:val="tr-TR" w:eastAsia="es-ES"/>
        </w:rPr>
        <w:t xml:space="preserve">ioksit </w:t>
      </w:r>
      <w:r w:rsidR="00DC3461" w:rsidRPr="00125F4A">
        <w:rPr>
          <w:rFonts w:ascii="Arial" w:hAnsi="Arial" w:cs="Arial"/>
          <w:i/>
          <w:lang w:val="tr-TR" w:eastAsia="es-ES"/>
        </w:rPr>
        <w:t xml:space="preserve">ile ilgili </w:t>
      </w:r>
      <w:r w:rsidR="00A13BB0" w:rsidRPr="00125F4A">
        <w:rPr>
          <w:rFonts w:ascii="Arial" w:hAnsi="Arial" w:cs="Arial"/>
          <w:i/>
          <w:lang w:val="tr-TR" w:eastAsia="es-ES"/>
        </w:rPr>
        <w:t xml:space="preserve">1073 / 2001 sayılı Kararda belirtilen </w:t>
      </w:r>
      <w:r w:rsidR="00DC3461" w:rsidRPr="00125F4A">
        <w:rPr>
          <w:rFonts w:ascii="Arial" w:hAnsi="Arial" w:cs="Arial"/>
          <w:i/>
          <w:lang w:val="tr-TR" w:eastAsia="es-ES"/>
        </w:rPr>
        <w:t xml:space="preserve">kamu </w:t>
      </w:r>
      <w:r w:rsidR="0014175D" w:rsidRPr="00125F4A">
        <w:rPr>
          <w:rFonts w:ascii="Arial" w:hAnsi="Arial" w:cs="Arial"/>
          <w:i/>
          <w:lang w:val="tr-TR" w:eastAsia="es-ES"/>
        </w:rPr>
        <w:t>uyarı eşi</w:t>
      </w:r>
      <w:r w:rsidR="00DC3461" w:rsidRPr="00125F4A">
        <w:rPr>
          <w:rFonts w:ascii="Arial" w:hAnsi="Arial" w:cs="Arial"/>
          <w:i/>
          <w:lang w:val="tr-TR" w:eastAsia="es-ES"/>
        </w:rPr>
        <w:t>klerinin aşılması durumun</w:t>
      </w:r>
      <w:r w:rsidR="00A36112" w:rsidRPr="00125F4A">
        <w:rPr>
          <w:rFonts w:ascii="Arial" w:hAnsi="Arial" w:cs="Arial"/>
          <w:i/>
          <w:lang w:val="tr-TR" w:eastAsia="es-ES"/>
        </w:rPr>
        <w:t>ların</w:t>
      </w:r>
      <w:r w:rsidR="00DC3461" w:rsidRPr="00125F4A">
        <w:rPr>
          <w:rFonts w:ascii="Arial" w:hAnsi="Arial" w:cs="Arial"/>
          <w:i/>
          <w:lang w:val="tr-TR" w:eastAsia="es-ES"/>
        </w:rPr>
        <w:t>da</w:t>
      </w:r>
      <w:r w:rsidR="00F308F1" w:rsidRPr="00125F4A">
        <w:rPr>
          <w:rFonts w:ascii="Arial" w:hAnsi="Arial" w:cs="Arial"/>
          <w:i/>
          <w:lang w:val="tr-TR" w:eastAsia="es-ES"/>
        </w:rPr>
        <w:t xml:space="preserve"> </w:t>
      </w:r>
      <w:r w:rsidR="00A36112" w:rsidRPr="00125F4A">
        <w:rPr>
          <w:rFonts w:ascii="Arial" w:hAnsi="Arial" w:cs="Arial"/>
          <w:i/>
          <w:lang w:val="tr-TR" w:eastAsia="es-ES"/>
        </w:rPr>
        <w:t xml:space="preserve">bu protokol vasıtasıyla </w:t>
      </w:r>
      <w:r w:rsidR="00F308F1" w:rsidRPr="00125F4A">
        <w:rPr>
          <w:rFonts w:ascii="Arial" w:hAnsi="Arial" w:cs="Arial"/>
          <w:i/>
          <w:lang w:val="tr-TR" w:eastAsia="es-ES"/>
        </w:rPr>
        <w:t>halka bilgilendirme yapılacaktır.</w:t>
      </w:r>
    </w:p>
    <w:p w:rsidR="005E4518" w:rsidRPr="00125F4A" w:rsidRDefault="009A6EED" w:rsidP="00245384">
      <w:pPr>
        <w:jc w:val="both"/>
        <w:rPr>
          <w:rFonts w:ascii="Arial" w:hAnsi="Arial" w:cs="Arial"/>
          <w:i/>
          <w:lang w:val="tr-TR" w:eastAsia="es-ES"/>
        </w:rPr>
      </w:pPr>
      <w:r w:rsidRPr="00125F4A">
        <w:rPr>
          <w:rFonts w:ascii="Arial" w:hAnsi="Arial" w:cs="Arial"/>
          <w:i/>
          <w:lang w:val="tr-TR" w:eastAsia="es-ES"/>
        </w:rPr>
        <w:t xml:space="preserve">ELDE EDİLEN </w:t>
      </w:r>
      <w:r w:rsidR="00923844" w:rsidRPr="00125F4A">
        <w:rPr>
          <w:rFonts w:ascii="Arial" w:hAnsi="Arial" w:cs="Arial"/>
          <w:i/>
          <w:lang w:val="tr-TR" w:eastAsia="es-ES"/>
        </w:rPr>
        <w:t>SONUÇLAR</w:t>
      </w:r>
      <w:r w:rsidR="005E4518" w:rsidRPr="00125F4A">
        <w:rPr>
          <w:rFonts w:ascii="Arial" w:hAnsi="Arial" w:cs="Arial"/>
          <w:i/>
          <w:lang w:val="tr-TR" w:eastAsia="es-ES"/>
        </w:rPr>
        <w:t>:</w:t>
      </w:r>
    </w:p>
    <w:p w:rsidR="00971E94" w:rsidRPr="00125F4A" w:rsidRDefault="00923844" w:rsidP="00245384">
      <w:pPr>
        <w:jc w:val="both"/>
        <w:rPr>
          <w:rFonts w:ascii="Arial" w:hAnsi="Arial" w:cs="Arial"/>
          <w:i/>
          <w:lang w:val="tr-TR" w:eastAsia="es-ES"/>
        </w:rPr>
      </w:pPr>
      <w:r w:rsidRPr="00125F4A">
        <w:rPr>
          <w:rFonts w:ascii="Arial" w:hAnsi="Arial" w:cs="Arial"/>
          <w:i/>
          <w:lang w:val="tr-TR" w:eastAsia="es-ES"/>
        </w:rPr>
        <w:t>2006 yılı içerisinde SO</w:t>
      </w:r>
      <w:r w:rsidRPr="00125F4A">
        <w:rPr>
          <w:rFonts w:ascii="Arial" w:hAnsi="Arial" w:cs="Arial"/>
          <w:i/>
          <w:vertAlign w:val="subscript"/>
          <w:lang w:val="tr-TR" w:eastAsia="es-ES"/>
        </w:rPr>
        <w:t>2</w:t>
      </w:r>
      <w:r w:rsidRPr="00125F4A">
        <w:rPr>
          <w:rFonts w:ascii="Arial" w:hAnsi="Arial" w:cs="Arial"/>
          <w:i/>
          <w:lang w:val="tr-TR" w:eastAsia="es-ES"/>
        </w:rPr>
        <w:t xml:space="preserve"> standartlarının aşıldığı </w:t>
      </w:r>
      <w:r w:rsidR="004839CD" w:rsidRPr="00125F4A">
        <w:rPr>
          <w:rFonts w:ascii="Arial" w:hAnsi="Arial" w:cs="Arial"/>
          <w:i/>
          <w:lang w:val="tr-TR" w:eastAsia="es-ES"/>
        </w:rPr>
        <w:t xml:space="preserve">sadece </w:t>
      </w:r>
      <w:r w:rsidRPr="00125F4A">
        <w:rPr>
          <w:rFonts w:ascii="Arial" w:hAnsi="Arial" w:cs="Arial"/>
          <w:i/>
          <w:lang w:val="tr-TR" w:eastAsia="es-ES"/>
        </w:rPr>
        <w:t>birkaç durum görülmüştür.</w:t>
      </w:r>
    </w:p>
    <w:p w:rsidR="005E4518" w:rsidRPr="00125F4A" w:rsidRDefault="00923844" w:rsidP="00F623B0">
      <w:pPr>
        <w:jc w:val="both"/>
        <w:rPr>
          <w:rFonts w:ascii="Arial" w:hAnsi="Arial" w:cs="Arial"/>
          <w:i/>
          <w:lang w:val="tr-TR" w:eastAsia="es-ES"/>
        </w:rPr>
      </w:pPr>
      <w:r w:rsidRPr="00125F4A">
        <w:rPr>
          <w:rFonts w:ascii="Arial" w:hAnsi="Arial" w:cs="Arial"/>
          <w:i/>
          <w:lang w:val="tr-TR" w:eastAsia="es-ES"/>
        </w:rPr>
        <w:t>Bunu</w:t>
      </w:r>
      <w:r w:rsidR="004839CD" w:rsidRPr="00125F4A">
        <w:rPr>
          <w:rFonts w:ascii="Arial" w:hAnsi="Arial" w:cs="Arial"/>
          <w:i/>
          <w:lang w:val="tr-TR" w:eastAsia="es-ES"/>
        </w:rPr>
        <w:t xml:space="preserve"> takip eden </w:t>
      </w:r>
      <w:r w:rsidRPr="00125F4A">
        <w:rPr>
          <w:rFonts w:ascii="Arial" w:hAnsi="Arial" w:cs="Arial"/>
          <w:i/>
          <w:lang w:val="tr-TR" w:eastAsia="es-ES"/>
        </w:rPr>
        <w:t>iki yıl içerisinde SO</w:t>
      </w:r>
      <w:r w:rsidRPr="00125F4A">
        <w:rPr>
          <w:rFonts w:ascii="Arial" w:hAnsi="Arial" w:cs="Arial"/>
          <w:i/>
          <w:vertAlign w:val="subscript"/>
          <w:lang w:val="tr-TR" w:eastAsia="es-ES"/>
        </w:rPr>
        <w:t>2</w:t>
      </w:r>
      <w:r w:rsidRPr="00125F4A">
        <w:rPr>
          <w:rFonts w:ascii="Arial" w:hAnsi="Arial" w:cs="Arial"/>
          <w:i/>
          <w:lang w:val="tr-TR" w:eastAsia="es-ES"/>
        </w:rPr>
        <w:t xml:space="preserve"> standartları</w:t>
      </w:r>
      <w:r w:rsidR="00540169" w:rsidRPr="00125F4A">
        <w:rPr>
          <w:rFonts w:ascii="Arial" w:hAnsi="Arial" w:cs="Arial"/>
          <w:i/>
          <w:lang w:val="tr-TR" w:eastAsia="es-ES"/>
        </w:rPr>
        <w:t>nda</w:t>
      </w:r>
      <w:r w:rsidRPr="00125F4A">
        <w:rPr>
          <w:rFonts w:ascii="Arial" w:hAnsi="Arial" w:cs="Arial"/>
          <w:i/>
          <w:lang w:val="tr-TR" w:eastAsia="es-ES"/>
        </w:rPr>
        <w:t xml:space="preserve"> </w:t>
      </w:r>
      <w:r w:rsidR="00540169" w:rsidRPr="00125F4A">
        <w:rPr>
          <w:rFonts w:ascii="Arial" w:hAnsi="Arial" w:cs="Arial"/>
          <w:i/>
          <w:lang w:val="tr-TR" w:eastAsia="es-ES"/>
        </w:rPr>
        <w:t>aşım yaşanmamıştır</w:t>
      </w:r>
      <w:r w:rsidR="005E4518" w:rsidRPr="00125F4A">
        <w:rPr>
          <w:rFonts w:ascii="Arial" w:hAnsi="Arial" w:cs="Arial"/>
          <w:i/>
          <w:lang w:val="tr-TR" w:eastAsia="es-ES"/>
        </w:rPr>
        <w:t>.</w:t>
      </w:r>
    </w:p>
    <w:p w:rsidR="00C91A13" w:rsidRPr="00125F4A" w:rsidRDefault="00923844" w:rsidP="00245384">
      <w:pPr>
        <w:jc w:val="both"/>
        <w:rPr>
          <w:rFonts w:ascii="Arial" w:hAnsi="Arial" w:cs="Arial"/>
          <w:i/>
          <w:lang w:val="tr-TR" w:eastAsia="es-ES"/>
        </w:rPr>
      </w:pPr>
      <w:r w:rsidRPr="00125F4A">
        <w:rPr>
          <w:rFonts w:ascii="Arial" w:hAnsi="Arial" w:cs="Arial"/>
          <w:i/>
          <w:lang w:val="tr-TR" w:eastAsia="es-ES"/>
        </w:rPr>
        <w:t xml:space="preserve">2009 yılında </w:t>
      </w:r>
      <w:r w:rsidR="00231F38" w:rsidRPr="00125F4A">
        <w:rPr>
          <w:rFonts w:ascii="Arial" w:hAnsi="Arial" w:cs="Arial"/>
          <w:i/>
          <w:lang w:val="tr-TR" w:eastAsia="es-ES"/>
        </w:rPr>
        <w:t>sorunun çözümlendiği</w:t>
      </w:r>
      <w:r w:rsidR="00540169" w:rsidRPr="00125F4A">
        <w:rPr>
          <w:rFonts w:ascii="Arial" w:hAnsi="Arial" w:cs="Arial"/>
          <w:i/>
          <w:lang w:val="tr-TR" w:eastAsia="es-ES"/>
        </w:rPr>
        <w:t xml:space="preserve">ne kanaat getirilmiş </w:t>
      </w:r>
      <w:r w:rsidR="00231F38" w:rsidRPr="00125F4A">
        <w:rPr>
          <w:rFonts w:ascii="Arial" w:hAnsi="Arial" w:cs="Arial"/>
          <w:i/>
          <w:lang w:val="tr-TR" w:eastAsia="es-ES"/>
        </w:rPr>
        <w:t xml:space="preserve">ve </w:t>
      </w:r>
      <w:r w:rsidR="0051147C" w:rsidRPr="00125F4A">
        <w:rPr>
          <w:rFonts w:ascii="Arial" w:hAnsi="Arial" w:cs="Arial"/>
          <w:i/>
          <w:lang w:val="tr-TR" w:eastAsia="es-ES"/>
        </w:rPr>
        <w:t xml:space="preserve">sonuç </w:t>
      </w:r>
      <w:r w:rsidR="00231F38" w:rsidRPr="00125F4A">
        <w:rPr>
          <w:rFonts w:ascii="Arial" w:hAnsi="Arial" w:cs="Arial"/>
          <w:i/>
          <w:lang w:val="tr-TR" w:eastAsia="es-ES"/>
        </w:rPr>
        <w:t>AB’ye rapor edilmiştir.</w:t>
      </w:r>
    </w:p>
    <w:sectPr w:rsidR="00C91A13" w:rsidRPr="00125F4A" w:rsidSect="00EA6C96">
      <w:footerReference w:type="default" r:id="rId22"/>
      <w:pgSz w:w="11906" w:h="16838"/>
      <w:pgMar w:top="1417" w:right="1701" w:bottom="1417" w:left="1701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44E67" w:rsidRDefault="00244E67" w:rsidP="00583473">
      <w:pPr>
        <w:spacing w:after="0" w:line="240" w:lineRule="auto"/>
      </w:pPr>
      <w:r>
        <w:separator/>
      </w:r>
    </w:p>
  </w:endnote>
  <w:endnote w:type="continuationSeparator" w:id="1">
    <w:p w:rsidR="00244E67" w:rsidRDefault="00244E67" w:rsidP="005834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Egyptian505 BT">
    <w:altName w:val="Cambria Math"/>
    <w:charset w:val="00"/>
    <w:family w:val="roman"/>
    <w:pitch w:val="variable"/>
    <w:sig w:usb0="00000001" w:usb1="00000000" w:usb2="00000000" w:usb3="00000000" w:csb0="0000001B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4888" w:rsidRDefault="003E5B0E">
    <w:pPr>
      <w:pStyle w:val="Piedepgina"/>
      <w:jc w:val="right"/>
    </w:pPr>
    <w:fldSimple w:instr="PAGE   \* MERGEFORMAT">
      <w:r w:rsidR="00125F4A" w:rsidRPr="00125F4A">
        <w:rPr>
          <w:noProof/>
          <w:lang w:val="es-ES"/>
        </w:rPr>
        <w:t>12</w:t>
      </w:r>
    </w:fldSimple>
  </w:p>
  <w:p w:rsidR="00204888" w:rsidRDefault="00204888">
    <w:pPr>
      <w:pStyle w:val="Piedepgin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44E67" w:rsidRDefault="00244E67" w:rsidP="00583473">
      <w:pPr>
        <w:spacing w:after="0" w:line="240" w:lineRule="auto"/>
      </w:pPr>
      <w:r>
        <w:separator/>
      </w:r>
    </w:p>
  </w:footnote>
  <w:footnote w:type="continuationSeparator" w:id="1">
    <w:p w:rsidR="00244E67" w:rsidRDefault="00244E67" w:rsidP="0058347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oNotDisplayPageBoundaries/>
  <w:displayBackgroundShape/>
  <w:embedSystemFonts/>
  <w:stylePaneFormatFilter w:val="0000"/>
  <w:defaultTabStop w:val="708"/>
  <w:hyphenationZone w:val="425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2765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adjustLineHeightInTable/>
  </w:compat>
  <w:rsids>
    <w:rsidRoot w:val="003F78AD"/>
    <w:rsid w:val="00002B1E"/>
    <w:rsid w:val="0002010A"/>
    <w:rsid w:val="00023F03"/>
    <w:rsid w:val="00026206"/>
    <w:rsid w:val="000265BE"/>
    <w:rsid w:val="00027227"/>
    <w:rsid w:val="000327C4"/>
    <w:rsid w:val="00033712"/>
    <w:rsid w:val="00041238"/>
    <w:rsid w:val="00044C7F"/>
    <w:rsid w:val="00056BC5"/>
    <w:rsid w:val="000662B9"/>
    <w:rsid w:val="00067004"/>
    <w:rsid w:val="00071193"/>
    <w:rsid w:val="000767E1"/>
    <w:rsid w:val="000848E5"/>
    <w:rsid w:val="00085706"/>
    <w:rsid w:val="000917AD"/>
    <w:rsid w:val="00091AA5"/>
    <w:rsid w:val="00094ACD"/>
    <w:rsid w:val="00094DF3"/>
    <w:rsid w:val="000964C1"/>
    <w:rsid w:val="000A32B9"/>
    <w:rsid w:val="000A38B6"/>
    <w:rsid w:val="000B5705"/>
    <w:rsid w:val="000C78A4"/>
    <w:rsid w:val="000D15F8"/>
    <w:rsid w:val="000D7ED6"/>
    <w:rsid w:val="000E6286"/>
    <w:rsid w:val="000F06D5"/>
    <w:rsid w:val="001004D2"/>
    <w:rsid w:val="00107265"/>
    <w:rsid w:val="00115699"/>
    <w:rsid w:val="00125F4A"/>
    <w:rsid w:val="00134E17"/>
    <w:rsid w:val="00137C5B"/>
    <w:rsid w:val="0014175D"/>
    <w:rsid w:val="00143C85"/>
    <w:rsid w:val="001612D6"/>
    <w:rsid w:val="001614EA"/>
    <w:rsid w:val="00161866"/>
    <w:rsid w:val="00164423"/>
    <w:rsid w:val="0017039B"/>
    <w:rsid w:val="00177BB1"/>
    <w:rsid w:val="001807AC"/>
    <w:rsid w:val="0018377C"/>
    <w:rsid w:val="00186D73"/>
    <w:rsid w:val="001972C7"/>
    <w:rsid w:val="001A066E"/>
    <w:rsid w:val="001C327A"/>
    <w:rsid w:val="001C51B8"/>
    <w:rsid w:val="001D35A3"/>
    <w:rsid w:val="001D4BDB"/>
    <w:rsid w:val="001E6BDB"/>
    <w:rsid w:val="001F347E"/>
    <w:rsid w:val="001F3A30"/>
    <w:rsid w:val="001F3BA4"/>
    <w:rsid w:val="001F5BAB"/>
    <w:rsid w:val="002043AF"/>
    <w:rsid w:val="00204888"/>
    <w:rsid w:val="002274BB"/>
    <w:rsid w:val="00231F38"/>
    <w:rsid w:val="0023373F"/>
    <w:rsid w:val="002379AD"/>
    <w:rsid w:val="00237D7F"/>
    <w:rsid w:val="00241FAC"/>
    <w:rsid w:val="00244E67"/>
    <w:rsid w:val="00245384"/>
    <w:rsid w:val="0025334A"/>
    <w:rsid w:val="00255ECA"/>
    <w:rsid w:val="002644AE"/>
    <w:rsid w:val="002660CE"/>
    <w:rsid w:val="00266D56"/>
    <w:rsid w:val="00267C70"/>
    <w:rsid w:val="00277757"/>
    <w:rsid w:val="002A00DE"/>
    <w:rsid w:val="002A1C97"/>
    <w:rsid w:val="002C3475"/>
    <w:rsid w:val="002C43BD"/>
    <w:rsid w:val="002D0C04"/>
    <w:rsid w:val="002D35D1"/>
    <w:rsid w:val="002E3513"/>
    <w:rsid w:val="002F224A"/>
    <w:rsid w:val="002F4984"/>
    <w:rsid w:val="002F621F"/>
    <w:rsid w:val="002F671B"/>
    <w:rsid w:val="00310CDC"/>
    <w:rsid w:val="0032091B"/>
    <w:rsid w:val="00322A9F"/>
    <w:rsid w:val="00340FC1"/>
    <w:rsid w:val="003500F6"/>
    <w:rsid w:val="0035076D"/>
    <w:rsid w:val="00351C42"/>
    <w:rsid w:val="00352CC7"/>
    <w:rsid w:val="003561C4"/>
    <w:rsid w:val="00360D1A"/>
    <w:rsid w:val="00362121"/>
    <w:rsid w:val="00362D13"/>
    <w:rsid w:val="00365CE1"/>
    <w:rsid w:val="0038019F"/>
    <w:rsid w:val="003803B3"/>
    <w:rsid w:val="00380C65"/>
    <w:rsid w:val="00380F92"/>
    <w:rsid w:val="003A0991"/>
    <w:rsid w:val="003A4959"/>
    <w:rsid w:val="003A6E81"/>
    <w:rsid w:val="003B51C4"/>
    <w:rsid w:val="003B632A"/>
    <w:rsid w:val="003C04E9"/>
    <w:rsid w:val="003C0BDF"/>
    <w:rsid w:val="003D2D4B"/>
    <w:rsid w:val="003D6E0A"/>
    <w:rsid w:val="003E5B0E"/>
    <w:rsid w:val="003E69D1"/>
    <w:rsid w:val="003F0C0C"/>
    <w:rsid w:val="003F78AD"/>
    <w:rsid w:val="0040067B"/>
    <w:rsid w:val="00406072"/>
    <w:rsid w:val="0040693E"/>
    <w:rsid w:val="0046513D"/>
    <w:rsid w:val="00465E20"/>
    <w:rsid w:val="00467999"/>
    <w:rsid w:val="004836AD"/>
    <w:rsid w:val="004839CD"/>
    <w:rsid w:val="00484140"/>
    <w:rsid w:val="004862AF"/>
    <w:rsid w:val="00497236"/>
    <w:rsid w:val="004A72DF"/>
    <w:rsid w:val="004B3528"/>
    <w:rsid w:val="004C3E42"/>
    <w:rsid w:val="004C671C"/>
    <w:rsid w:val="004C7CAD"/>
    <w:rsid w:val="004D5861"/>
    <w:rsid w:val="004E2ED8"/>
    <w:rsid w:val="004E3A14"/>
    <w:rsid w:val="004E64C7"/>
    <w:rsid w:val="004E671C"/>
    <w:rsid w:val="004F3D19"/>
    <w:rsid w:val="004F5D8B"/>
    <w:rsid w:val="00504A07"/>
    <w:rsid w:val="0051147C"/>
    <w:rsid w:val="00512D43"/>
    <w:rsid w:val="00516072"/>
    <w:rsid w:val="00521FBB"/>
    <w:rsid w:val="00524709"/>
    <w:rsid w:val="0052499F"/>
    <w:rsid w:val="00532EDC"/>
    <w:rsid w:val="00533807"/>
    <w:rsid w:val="00540169"/>
    <w:rsid w:val="0055281F"/>
    <w:rsid w:val="00554302"/>
    <w:rsid w:val="00555C50"/>
    <w:rsid w:val="005624D5"/>
    <w:rsid w:val="005669E4"/>
    <w:rsid w:val="00571D2D"/>
    <w:rsid w:val="00574573"/>
    <w:rsid w:val="00576098"/>
    <w:rsid w:val="00582469"/>
    <w:rsid w:val="00583473"/>
    <w:rsid w:val="00585A00"/>
    <w:rsid w:val="00591C41"/>
    <w:rsid w:val="00593722"/>
    <w:rsid w:val="00597609"/>
    <w:rsid w:val="005A4E4C"/>
    <w:rsid w:val="005C02B4"/>
    <w:rsid w:val="005C7EBE"/>
    <w:rsid w:val="005D0117"/>
    <w:rsid w:val="005D33EB"/>
    <w:rsid w:val="005D5F9B"/>
    <w:rsid w:val="005E21AA"/>
    <w:rsid w:val="005E3051"/>
    <w:rsid w:val="005E4518"/>
    <w:rsid w:val="005F0407"/>
    <w:rsid w:val="005F4AE6"/>
    <w:rsid w:val="005F5C81"/>
    <w:rsid w:val="006019BB"/>
    <w:rsid w:val="00603043"/>
    <w:rsid w:val="00607361"/>
    <w:rsid w:val="00613FB8"/>
    <w:rsid w:val="00632F8A"/>
    <w:rsid w:val="006339AC"/>
    <w:rsid w:val="00637BBD"/>
    <w:rsid w:val="00642EED"/>
    <w:rsid w:val="00647FD9"/>
    <w:rsid w:val="006514A9"/>
    <w:rsid w:val="006540D5"/>
    <w:rsid w:val="00657561"/>
    <w:rsid w:val="00657E99"/>
    <w:rsid w:val="00672A99"/>
    <w:rsid w:val="006A50E7"/>
    <w:rsid w:val="006C37E9"/>
    <w:rsid w:val="006C5AC0"/>
    <w:rsid w:val="006D3253"/>
    <w:rsid w:val="006D4744"/>
    <w:rsid w:val="006D515B"/>
    <w:rsid w:val="006E46DD"/>
    <w:rsid w:val="006F0594"/>
    <w:rsid w:val="006F65AE"/>
    <w:rsid w:val="00711383"/>
    <w:rsid w:val="00712594"/>
    <w:rsid w:val="00714EF2"/>
    <w:rsid w:val="007205E9"/>
    <w:rsid w:val="0073026F"/>
    <w:rsid w:val="0073114D"/>
    <w:rsid w:val="00733346"/>
    <w:rsid w:val="007679EB"/>
    <w:rsid w:val="00776C97"/>
    <w:rsid w:val="0078058C"/>
    <w:rsid w:val="00786889"/>
    <w:rsid w:val="00794821"/>
    <w:rsid w:val="007B3CDC"/>
    <w:rsid w:val="007B5570"/>
    <w:rsid w:val="007D200B"/>
    <w:rsid w:val="007D2B1A"/>
    <w:rsid w:val="007D4017"/>
    <w:rsid w:val="007E116E"/>
    <w:rsid w:val="007E3AD7"/>
    <w:rsid w:val="007F55E0"/>
    <w:rsid w:val="007F562E"/>
    <w:rsid w:val="007F585B"/>
    <w:rsid w:val="008127AE"/>
    <w:rsid w:val="00813BEC"/>
    <w:rsid w:val="00814129"/>
    <w:rsid w:val="008142CB"/>
    <w:rsid w:val="00822AA4"/>
    <w:rsid w:val="0082474E"/>
    <w:rsid w:val="008368A8"/>
    <w:rsid w:val="00840B34"/>
    <w:rsid w:val="00853D4E"/>
    <w:rsid w:val="00854FED"/>
    <w:rsid w:val="00860FE0"/>
    <w:rsid w:val="00861CBD"/>
    <w:rsid w:val="00862482"/>
    <w:rsid w:val="00865D34"/>
    <w:rsid w:val="00882BFF"/>
    <w:rsid w:val="008A2789"/>
    <w:rsid w:val="008A7A9B"/>
    <w:rsid w:val="008B43C9"/>
    <w:rsid w:val="008C590B"/>
    <w:rsid w:val="008D289B"/>
    <w:rsid w:val="008D5341"/>
    <w:rsid w:val="008D7A1D"/>
    <w:rsid w:val="008E57AA"/>
    <w:rsid w:val="008E6269"/>
    <w:rsid w:val="008F0F40"/>
    <w:rsid w:val="008F1199"/>
    <w:rsid w:val="008F3075"/>
    <w:rsid w:val="008F38EA"/>
    <w:rsid w:val="00901F36"/>
    <w:rsid w:val="00916D24"/>
    <w:rsid w:val="0091790C"/>
    <w:rsid w:val="009216C4"/>
    <w:rsid w:val="00923844"/>
    <w:rsid w:val="00926693"/>
    <w:rsid w:val="00927BE0"/>
    <w:rsid w:val="009321E4"/>
    <w:rsid w:val="00953AB5"/>
    <w:rsid w:val="00962113"/>
    <w:rsid w:val="00962B49"/>
    <w:rsid w:val="009637EE"/>
    <w:rsid w:val="00964C6D"/>
    <w:rsid w:val="0096600F"/>
    <w:rsid w:val="00970735"/>
    <w:rsid w:val="00971E94"/>
    <w:rsid w:val="00972B1E"/>
    <w:rsid w:val="00975444"/>
    <w:rsid w:val="009916AC"/>
    <w:rsid w:val="0099185C"/>
    <w:rsid w:val="009A61D3"/>
    <w:rsid w:val="009A6EED"/>
    <w:rsid w:val="009B040F"/>
    <w:rsid w:val="009B041D"/>
    <w:rsid w:val="009B6AEF"/>
    <w:rsid w:val="009D21AC"/>
    <w:rsid w:val="009D4150"/>
    <w:rsid w:val="009D549C"/>
    <w:rsid w:val="009E173A"/>
    <w:rsid w:val="009E4AF9"/>
    <w:rsid w:val="009F00FB"/>
    <w:rsid w:val="009F25DF"/>
    <w:rsid w:val="00A061BA"/>
    <w:rsid w:val="00A12772"/>
    <w:rsid w:val="00A13BB0"/>
    <w:rsid w:val="00A20EF3"/>
    <w:rsid w:val="00A25189"/>
    <w:rsid w:val="00A311F5"/>
    <w:rsid w:val="00A36112"/>
    <w:rsid w:val="00A5048C"/>
    <w:rsid w:val="00A51512"/>
    <w:rsid w:val="00A5501E"/>
    <w:rsid w:val="00A843F4"/>
    <w:rsid w:val="00A929EF"/>
    <w:rsid w:val="00AA12D1"/>
    <w:rsid w:val="00AA2B0E"/>
    <w:rsid w:val="00AA49A5"/>
    <w:rsid w:val="00AB177A"/>
    <w:rsid w:val="00AB6C09"/>
    <w:rsid w:val="00AD0608"/>
    <w:rsid w:val="00AD1696"/>
    <w:rsid w:val="00AD3E0D"/>
    <w:rsid w:val="00AD538B"/>
    <w:rsid w:val="00AE3E13"/>
    <w:rsid w:val="00AE4BB7"/>
    <w:rsid w:val="00AE6D86"/>
    <w:rsid w:val="00B01530"/>
    <w:rsid w:val="00B01ABD"/>
    <w:rsid w:val="00B03F4F"/>
    <w:rsid w:val="00B0530E"/>
    <w:rsid w:val="00B3170F"/>
    <w:rsid w:val="00B33E85"/>
    <w:rsid w:val="00B4134F"/>
    <w:rsid w:val="00B41E4B"/>
    <w:rsid w:val="00B41F74"/>
    <w:rsid w:val="00B445BD"/>
    <w:rsid w:val="00B61272"/>
    <w:rsid w:val="00B666C0"/>
    <w:rsid w:val="00B70906"/>
    <w:rsid w:val="00B726B8"/>
    <w:rsid w:val="00B84FF8"/>
    <w:rsid w:val="00B92B71"/>
    <w:rsid w:val="00B9410F"/>
    <w:rsid w:val="00B96DB6"/>
    <w:rsid w:val="00BB1765"/>
    <w:rsid w:val="00BB2475"/>
    <w:rsid w:val="00BB36A1"/>
    <w:rsid w:val="00BB36C2"/>
    <w:rsid w:val="00BB4518"/>
    <w:rsid w:val="00BB4B9A"/>
    <w:rsid w:val="00BC311D"/>
    <w:rsid w:val="00BC4F54"/>
    <w:rsid w:val="00BC6D1A"/>
    <w:rsid w:val="00BC6D55"/>
    <w:rsid w:val="00BD0F64"/>
    <w:rsid w:val="00BD1AE3"/>
    <w:rsid w:val="00BD2057"/>
    <w:rsid w:val="00BD39FD"/>
    <w:rsid w:val="00BF7CCE"/>
    <w:rsid w:val="00C00B11"/>
    <w:rsid w:val="00C1274C"/>
    <w:rsid w:val="00C15D24"/>
    <w:rsid w:val="00C227A0"/>
    <w:rsid w:val="00C22F08"/>
    <w:rsid w:val="00C24292"/>
    <w:rsid w:val="00C31620"/>
    <w:rsid w:val="00C33362"/>
    <w:rsid w:val="00C57F8E"/>
    <w:rsid w:val="00C762BF"/>
    <w:rsid w:val="00C84AC3"/>
    <w:rsid w:val="00C91A13"/>
    <w:rsid w:val="00CA44CA"/>
    <w:rsid w:val="00CA5823"/>
    <w:rsid w:val="00CB3E20"/>
    <w:rsid w:val="00CB42C9"/>
    <w:rsid w:val="00CC1C7D"/>
    <w:rsid w:val="00CC6A47"/>
    <w:rsid w:val="00CD542E"/>
    <w:rsid w:val="00CD7C84"/>
    <w:rsid w:val="00CF337E"/>
    <w:rsid w:val="00D02769"/>
    <w:rsid w:val="00D02FDA"/>
    <w:rsid w:val="00D15B0C"/>
    <w:rsid w:val="00D22A84"/>
    <w:rsid w:val="00D25BAE"/>
    <w:rsid w:val="00D3158A"/>
    <w:rsid w:val="00D31811"/>
    <w:rsid w:val="00D321AC"/>
    <w:rsid w:val="00D32532"/>
    <w:rsid w:val="00D40504"/>
    <w:rsid w:val="00D45823"/>
    <w:rsid w:val="00D54DFF"/>
    <w:rsid w:val="00D6173D"/>
    <w:rsid w:val="00D63800"/>
    <w:rsid w:val="00D668B9"/>
    <w:rsid w:val="00D70373"/>
    <w:rsid w:val="00D74071"/>
    <w:rsid w:val="00D94EF1"/>
    <w:rsid w:val="00DA295B"/>
    <w:rsid w:val="00DA5300"/>
    <w:rsid w:val="00DB2178"/>
    <w:rsid w:val="00DB3D00"/>
    <w:rsid w:val="00DB4AB4"/>
    <w:rsid w:val="00DC3461"/>
    <w:rsid w:val="00DC736E"/>
    <w:rsid w:val="00DC7D5C"/>
    <w:rsid w:val="00DD07AE"/>
    <w:rsid w:val="00DD0C80"/>
    <w:rsid w:val="00DE2C68"/>
    <w:rsid w:val="00DE63BC"/>
    <w:rsid w:val="00DF1F7D"/>
    <w:rsid w:val="00DF763F"/>
    <w:rsid w:val="00E20DBE"/>
    <w:rsid w:val="00E21D30"/>
    <w:rsid w:val="00E25605"/>
    <w:rsid w:val="00E27F55"/>
    <w:rsid w:val="00E33328"/>
    <w:rsid w:val="00E373FE"/>
    <w:rsid w:val="00E4198B"/>
    <w:rsid w:val="00E42622"/>
    <w:rsid w:val="00E62B58"/>
    <w:rsid w:val="00E634DC"/>
    <w:rsid w:val="00E65F13"/>
    <w:rsid w:val="00E66C74"/>
    <w:rsid w:val="00E7412C"/>
    <w:rsid w:val="00E94D2F"/>
    <w:rsid w:val="00EA06C8"/>
    <w:rsid w:val="00EA6C96"/>
    <w:rsid w:val="00EB1B6A"/>
    <w:rsid w:val="00EB4DF9"/>
    <w:rsid w:val="00EC2EA1"/>
    <w:rsid w:val="00ED61E3"/>
    <w:rsid w:val="00ED7F54"/>
    <w:rsid w:val="00ED7F99"/>
    <w:rsid w:val="00EE2937"/>
    <w:rsid w:val="00EF0465"/>
    <w:rsid w:val="00EF0DFC"/>
    <w:rsid w:val="00EF0EEC"/>
    <w:rsid w:val="00F00A1D"/>
    <w:rsid w:val="00F02F80"/>
    <w:rsid w:val="00F15869"/>
    <w:rsid w:val="00F21880"/>
    <w:rsid w:val="00F2665D"/>
    <w:rsid w:val="00F308F1"/>
    <w:rsid w:val="00F3355E"/>
    <w:rsid w:val="00F358BC"/>
    <w:rsid w:val="00F37527"/>
    <w:rsid w:val="00F575D1"/>
    <w:rsid w:val="00F60519"/>
    <w:rsid w:val="00F623B0"/>
    <w:rsid w:val="00F67600"/>
    <w:rsid w:val="00F71B10"/>
    <w:rsid w:val="00F900C2"/>
    <w:rsid w:val="00FA1EC3"/>
    <w:rsid w:val="00FA2E62"/>
    <w:rsid w:val="00FB0EDF"/>
    <w:rsid w:val="00FC1EEC"/>
    <w:rsid w:val="00FD1C28"/>
    <w:rsid w:val="00FD76A8"/>
    <w:rsid w:val="00FD7E79"/>
    <w:rsid w:val="00FE1EB7"/>
    <w:rsid w:val="00FE7233"/>
    <w:rsid w:val="00FF3BA1"/>
    <w:rsid w:val="00FF5A97"/>
    <w:rsid w:val="00FF7B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650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A6C96"/>
    <w:pPr>
      <w:spacing w:after="200" w:line="276" w:lineRule="auto"/>
    </w:pPr>
    <w:rPr>
      <w:rFonts w:ascii="Calibri" w:eastAsia="Calibri" w:hAnsi="Calibri"/>
      <w:sz w:val="22"/>
      <w:szCs w:val="22"/>
      <w:lang w:val="es-ES" w:eastAsia="en-US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583473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83473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Fuentedeprrafopredeter1">
    <w:name w:val="Fuente de párrafo predeter.1"/>
    <w:rsid w:val="00EA6C96"/>
  </w:style>
  <w:style w:type="paragraph" w:customStyle="1" w:styleId="Normal1">
    <w:name w:val="Normal1"/>
    <w:rsid w:val="00EA6C96"/>
    <w:pPr>
      <w:suppressAutoHyphens/>
      <w:spacing w:after="200" w:line="276" w:lineRule="auto"/>
    </w:pPr>
    <w:rPr>
      <w:rFonts w:ascii="Calibri" w:eastAsia="Calibri" w:hAnsi="Calibri"/>
      <w:sz w:val="22"/>
      <w:szCs w:val="22"/>
      <w:lang w:val="es-ES" w:eastAsia="en-US"/>
    </w:rPr>
  </w:style>
  <w:style w:type="paragraph" w:styleId="Piedepgina">
    <w:name w:val="footer"/>
    <w:basedOn w:val="Normal"/>
    <w:link w:val="PiedepginaCar"/>
    <w:uiPriority w:val="99"/>
    <w:rsid w:val="00583473"/>
    <w:pPr>
      <w:tabs>
        <w:tab w:val="center" w:pos="4252"/>
        <w:tab w:val="right" w:pos="8504"/>
      </w:tabs>
      <w:spacing w:after="0" w:line="240" w:lineRule="auto"/>
      <w:ind w:firstLine="709"/>
      <w:jc w:val="both"/>
    </w:pPr>
    <w:rPr>
      <w:rFonts w:ascii="Egyptian505 BT" w:eastAsia="Times New Roman" w:hAnsi="Egyptian505 BT"/>
      <w:sz w:val="24"/>
      <w:szCs w:val="24"/>
      <w:lang w:val="gl-ES"/>
    </w:rPr>
  </w:style>
  <w:style w:type="character" w:customStyle="1" w:styleId="PiedepginaCar">
    <w:name w:val="Pie de página Car"/>
    <w:link w:val="Piedepgina"/>
    <w:uiPriority w:val="99"/>
    <w:rsid w:val="00583473"/>
    <w:rPr>
      <w:rFonts w:ascii="Egyptian505 BT" w:hAnsi="Egyptian505 BT"/>
      <w:sz w:val="24"/>
      <w:szCs w:val="24"/>
      <w:lang w:val="gl-ES"/>
    </w:rPr>
  </w:style>
  <w:style w:type="paragraph" w:styleId="Encabezado">
    <w:name w:val="header"/>
    <w:basedOn w:val="Normal"/>
    <w:link w:val="EncabezadoCar"/>
    <w:uiPriority w:val="99"/>
    <w:unhideWhenUsed/>
    <w:rsid w:val="0058347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rsid w:val="00583473"/>
    <w:rPr>
      <w:rFonts w:ascii="Calibri" w:eastAsia="Calibri" w:hAnsi="Calibri"/>
      <w:sz w:val="22"/>
      <w:szCs w:val="22"/>
      <w:lang w:eastAsia="en-US"/>
    </w:rPr>
  </w:style>
  <w:style w:type="character" w:customStyle="1" w:styleId="Ttulo3Car">
    <w:name w:val="Título 3 Car"/>
    <w:link w:val="Ttulo3"/>
    <w:uiPriority w:val="9"/>
    <w:semiHidden/>
    <w:rsid w:val="00583473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tulo4Car">
    <w:name w:val="Título 4 Car"/>
    <w:link w:val="Ttulo4"/>
    <w:uiPriority w:val="9"/>
    <w:semiHidden/>
    <w:rsid w:val="00583473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table" w:styleId="TablaWeb1">
    <w:name w:val="Table Web 1"/>
    <w:basedOn w:val="Tablanormal"/>
    <w:uiPriority w:val="99"/>
    <w:semiHidden/>
    <w:unhideWhenUsed/>
    <w:rsid w:val="00C91A13"/>
    <w:pPr>
      <w:spacing w:after="200" w:line="276" w:lineRule="auto"/>
    </w:p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extodeglobo">
    <w:name w:val="Balloon Text"/>
    <w:basedOn w:val="Normal"/>
    <w:link w:val="TextodegloboCar"/>
    <w:uiPriority w:val="99"/>
    <w:semiHidden/>
    <w:unhideWhenUsed/>
    <w:rsid w:val="00D321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321AC"/>
    <w:rPr>
      <w:rFonts w:ascii="Tahoma" w:eastAsia="Calibri" w:hAnsi="Tahoma" w:cs="Tahoma"/>
      <w:sz w:val="16"/>
      <w:szCs w:val="16"/>
      <w:lang w:val="es-E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185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2232051">
          <w:marLeft w:val="0"/>
          <w:marRight w:val="0"/>
          <w:marTop w:val="0"/>
          <w:marBottom w:val="0"/>
          <w:divBdr>
            <w:top w:val="single" w:sz="12" w:space="0" w:color="D2D2D2"/>
            <w:left w:val="single" w:sz="12" w:space="0" w:color="D2D2D2"/>
            <w:bottom w:val="single" w:sz="12" w:space="0" w:color="D2D2D2"/>
            <w:right w:val="single" w:sz="12" w:space="0" w:color="D2D2D2"/>
          </w:divBdr>
          <w:divsChild>
            <w:div w:id="358818703">
              <w:marLeft w:val="60"/>
              <w:marRight w:val="60"/>
              <w:marTop w:val="6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080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42B0AC-05E5-4C07-AAF0-FA9CA5FE4F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695</TotalTime>
  <Pages>13</Pages>
  <Words>2154</Words>
  <Characters>11849</Characters>
  <Application>Microsoft Office Word</Application>
  <DocSecurity>0</DocSecurity>
  <Lines>98</Lines>
  <Paragraphs>27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Hewlett-Packard Company</Company>
  <LinksUpToDate>false</LinksUpToDate>
  <CharactersWithSpaces>13976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Cesar</cp:lastModifiedBy>
  <cp:revision>35</cp:revision>
  <dcterms:created xsi:type="dcterms:W3CDTF">2013-01-18T13:58:00Z</dcterms:created>
  <dcterms:modified xsi:type="dcterms:W3CDTF">2013-01-30T15:41:00Z</dcterms:modified>
</cp:coreProperties>
</file>